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FA1D" w14:textId="6DA142DD" w:rsidR="00B72333" w:rsidRDefault="00B72333">
      <w:r>
        <w:rPr>
          <w:rFonts w:ascii="Arial Black" w:hAnsi="Arial Black"/>
          <w:sz w:val="28"/>
          <w:szCs w:val="24"/>
        </w:rPr>
        <w:t>Faculty Information</w:t>
      </w:r>
    </w:p>
    <w:p w14:paraId="26F76DE7" w14:textId="7F9C07CB" w:rsidR="00B72333" w:rsidRDefault="00B72333">
      <w:pPr>
        <w:rPr>
          <w:rFonts w:asciiTheme="minorHAnsi" w:hAnsiTheme="minorHAnsi" w:cs="Times New Roman"/>
          <w:b/>
          <w:bCs/>
          <w:sz w:val="22"/>
          <w:szCs w:val="20"/>
        </w:rPr>
      </w:pPr>
      <w:r w:rsidRPr="0063524B">
        <w:rPr>
          <w:rFonts w:asciiTheme="minorHAnsi" w:hAnsiTheme="minorHAnsi" w:cs="Times New Roman"/>
          <w:b/>
          <w:bCs/>
          <w:sz w:val="22"/>
          <w:szCs w:val="20"/>
        </w:rPr>
        <w:t>Faculty Name:</w:t>
      </w:r>
    </w:p>
    <w:p w14:paraId="0843517E" w14:textId="4E48C372" w:rsidR="00B72333" w:rsidRDefault="00B72333">
      <w:pPr>
        <w:rPr>
          <w:rFonts w:asciiTheme="minorHAnsi" w:hAnsiTheme="minorHAnsi" w:cs="Times New Roman"/>
          <w:b/>
          <w:bCs/>
          <w:sz w:val="22"/>
          <w:szCs w:val="20"/>
        </w:rPr>
      </w:pPr>
      <w:r w:rsidRPr="0063524B">
        <w:rPr>
          <w:rFonts w:asciiTheme="minorHAnsi" w:hAnsiTheme="minorHAnsi" w:cs="Times New Roman"/>
          <w:b/>
          <w:bCs/>
          <w:sz w:val="22"/>
          <w:szCs w:val="20"/>
        </w:rPr>
        <w:t>SBVC College Email:</w:t>
      </w:r>
    </w:p>
    <w:p w14:paraId="44CAFD9F" w14:textId="6C2F9657" w:rsidR="00B72333" w:rsidRDefault="00B72333">
      <w:pPr>
        <w:rPr>
          <w:rFonts w:asciiTheme="minorHAnsi" w:hAnsiTheme="minorHAnsi" w:cs="Times New Roman"/>
          <w:b/>
          <w:bCs/>
          <w:sz w:val="22"/>
          <w:szCs w:val="20"/>
        </w:rPr>
      </w:pPr>
      <w:r w:rsidRPr="0063524B">
        <w:rPr>
          <w:rFonts w:asciiTheme="minorHAnsi" w:hAnsiTheme="minorHAnsi" w:cs="Times New Roman"/>
          <w:b/>
          <w:bCs/>
          <w:sz w:val="22"/>
          <w:szCs w:val="20"/>
        </w:rPr>
        <w:t>Phone</w:t>
      </w:r>
      <w:r>
        <w:rPr>
          <w:rFonts w:asciiTheme="minorHAnsi" w:hAnsiTheme="minorHAnsi" w:cs="Times New Roman"/>
          <w:b/>
          <w:bCs/>
          <w:sz w:val="22"/>
          <w:szCs w:val="20"/>
        </w:rPr>
        <w:t xml:space="preserve"> Number</w:t>
      </w:r>
      <w:r w:rsidRPr="0063524B">
        <w:rPr>
          <w:rFonts w:asciiTheme="minorHAnsi" w:hAnsiTheme="minorHAnsi" w:cs="Times New Roman"/>
          <w:b/>
          <w:bCs/>
          <w:sz w:val="22"/>
          <w:szCs w:val="20"/>
        </w:rPr>
        <w:t>:</w:t>
      </w:r>
    </w:p>
    <w:p w14:paraId="64F9ED44" w14:textId="79236730" w:rsidR="00666B8D" w:rsidRPr="00B72333" w:rsidRDefault="00B72333" w:rsidP="00B72333">
      <w:pPr>
        <w:rPr>
          <w:rFonts w:asciiTheme="minorHAnsi" w:hAnsiTheme="minorHAnsi" w:cs="Times New Roman"/>
          <w:b/>
          <w:bCs/>
          <w:sz w:val="22"/>
          <w:szCs w:val="20"/>
        </w:rPr>
      </w:pPr>
      <w:r w:rsidRPr="0063524B">
        <w:rPr>
          <w:rFonts w:asciiTheme="minorHAnsi" w:hAnsiTheme="minorHAnsi" w:cs="Times New Roman"/>
          <w:b/>
          <w:bCs/>
          <w:sz w:val="22"/>
          <w:szCs w:val="20"/>
        </w:rPr>
        <w:t>Office Hours and Location:</w:t>
      </w:r>
    </w:p>
    <w:p w14:paraId="711220F6" w14:textId="3FEEEB82" w:rsidR="00B72333" w:rsidRDefault="00B72333" w:rsidP="00666B8D">
      <w:pPr>
        <w:spacing w:after="0"/>
        <w:rPr>
          <w:sz w:val="20"/>
          <w:szCs w:val="20"/>
        </w:rPr>
      </w:pPr>
      <w:r w:rsidRPr="006706FF">
        <w:rPr>
          <w:rFonts w:ascii="Arial Black" w:hAnsi="Arial Black"/>
          <w:sz w:val="28"/>
          <w:szCs w:val="24"/>
        </w:rPr>
        <w:t>Course Information</w:t>
      </w:r>
    </w:p>
    <w:tbl>
      <w:tblPr>
        <w:tblStyle w:val="TableGrid"/>
        <w:tblW w:w="0" w:type="auto"/>
        <w:tblLook w:val="04A0" w:firstRow="1" w:lastRow="0" w:firstColumn="1" w:lastColumn="0" w:noHBand="0" w:noVBand="1"/>
      </w:tblPr>
      <w:tblGrid>
        <w:gridCol w:w="3145"/>
        <w:gridCol w:w="3211"/>
        <w:gridCol w:w="4434"/>
      </w:tblGrid>
      <w:tr w:rsidR="00666B8D" w14:paraId="47A76F62" w14:textId="77777777" w:rsidTr="005E546B">
        <w:tc>
          <w:tcPr>
            <w:tcW w:w="3145" w:type="dxa"/>
            <w:vAlign w:val="center"/>
          </w:tcPr>
          <w:p w14:paraId="38149DF7" w14:textId="00244794"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Course ID:</w:t>
            </w:r>
          </w:p>
        </w:tc>
        <w:tc>
          <w:tcPr>
            <w:tcW w:w="7645" w:type="dxa"/>
            <w:gridSpan w:val="2"/>
          </w:tcPr>
          <w:p w14:paraId="09FCF09D" w14:textId="58472306" w:rsidR="00666B8D" w:rsidRPr="0063524B" w:rsidRDefault="00666B8D" w:rsidP="006706FF">
            <w:pPr>
              <w:contextualSpacing/>
              <w:jc w:val="both"/>
              <w:rPr>
                <w:rFonts w:asciiTheme="minorHAnsi" w:hAnsiTheme="minorHAnsi" w:cs="Times New Roman"/>
                <w:sz w:val="22"/>
                <w:szCs w:val="20"/>
              </w:rPr>
            </w:pPr>
          </w:p>
        </w:tc>
      </w:tr>
      <w:tr w:rsidR="00666B8D" w14:paraId="4C02057D" w14:textId="77777777" w:rsidTr="005E546B">
        <w:tc>
          <w:tcPr>
            <w:tcW w:w="3145" w:type="dxa"/>
            <w:vAlign w:val="center"/>
          </w:tcPr>
          <w:p w14:paraId="7D68CCDA" w14:textId="300A181B"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Course Title:</w:t>
            </w:r>
          </w:p>
        </w:tc>
        <w:tc>
          <w:tcPr>
            <w:tcW w:w="7645" w:type="dxa"/>
            <w:gridSpan w:val="2"/>
          </w:tcPr>
          <w:p w14:paraId="3887C7A0" w14:textId="6D76F2E1" w:rsidR="00666B8D" w:rsidRPr="0063524B" w:rsidRDefault="00666B8D" w:rsidP="006706FF">
            <w:pPr>
              <w:contextualSpacing/>
              <w:jc w:val="both"/>
              <w:rPr>
                <w:rFonts w:asciiTheme="minorHAnsi" w:hAnsiTheme="minorHAnsi" w:cs="Times New Roman"/>
                <w:sz w:val="22"/>
                <w:szCs w:val="20"/>
              </w:rPr>
            </w:pPr>
          </w:p>
        </w:tc>
      </w:tr>
      <w:tr w:rsidR="00666B8D" w14:paraId="32A3497C" w14:textId="77777777" w:rsidTr="005E546B">
        <w:tc>
          <w:tcPr>
            <w:tcW w:w="3145" w:type="dxa"/>
            <w:vAlign w:val="center"/>
          </w:tcPr>
          <w:p w14:paraId="04996761" w14:textId="374BDB11"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Semester:</w:t>
            </w:r>
          </w:p>
        </w:tc>
        <w:tc>
          <w:tcPr>
            <w:tcW w:w="7645" w:type="dxa"/>
            <w:gridSpan w:val="2"/>
          </w:tcPr>
          <w:p w14:paraId="0C1F94FC" w14:textId="39C37EEC" w:rsidR="00666B8D" w:rsidRPr="0063524B" w:rsidRDefault="00666B8D" w:rsidP="006706FF">
            <w:pPr>
              <w:contextualSpacing/>
              <w:jc w:val="both"/>
              <w:rPr>
                <w:rFonts w:asciiTheme="minorHAnsi" w:hAnsiTheme="minorHAnsi" w:cs="Times New Roman"/>
                <w:sz w:val="22"/>
                <w:szCs w:val="20"/>
              </w:rPr>
            </w:pPr>
          </w:p>
        </w:tc>
      </w:tr>
      <w:tr w:rsidR="00191977" w14:paraId="5A73111A" w14:textId="77777777" w:rsidTr="005E546B">
        <w:tc>
          <w:tcPr>
            <w:tcW w:w="3145" w:type="dxa"/>
            <w:vAlign w:val="center"/>
          </w:tcPr>
          <w:p w14:paraId="07FC22D4" w14:textId="0076C60B" w:rsidR="00191977" w:rsidRPr="0063524B" w:rsidRDefault="00191977"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Class Meeting Times:</w:t>
            </w:r>
          </w:p>
        </w:tc>
        <w:tc>
          <w:tcPr>
            <w:tcW w:w="7645" w:type="dxa"/>
            <w:gridSpan w:val="2"/>
          </w:tcPr>
          <w:p w14:paraId="6ED0C71A" w14:textId="77777777" w:rsidR="00191977" w:rsidRDefault="00191977" w:rsidP="006706FF">
            <w:pPr>
              <w:contextualSpacing/>
              <w:jc w:val="both"/>
              <w:rPr>
                <w:rFonts w:asciiTheme="minorHAnsi" w:hAnsiTheme="minorHAnsi" w:cs="Times New Roman"/>
                <w:sz w:val="22"/>
                <w:szCs w:val="20"/>
              </w:rPr>
            </w:pPr>
          </w:p>
        </w:tc>
      </w:tr>
      <w:tr w:rsidR="00666B8D" w14:paraId="43F489DA" w14:textId="77777777" w:rsidTr="005E546B">
        <w:tc>
          <w:tcPr>
            <w:tcW w:w="3145" w:type="dxa"/>
            <w:vAlign w:val="center"/>
          </w:tcPr>
          <w:p w14:paraId="3D46EDE4" w14:textId="6416FA98"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Pre/Co-Requisites:</w:t>
            </w:r>
          </w:p>
        </w:tc>
        <w:tc>
          <w:tcPr>
            <w:tcW w:w="7645" w:type="dxa"/>
            <w:gridSpan w:val="2"/>
          </w:tcPr>
          <w:p w14:paraId="6521277B" w14:textId="32AC6C7B" w:rsidR="00666B8D" w:rsidRPr="0063524B" w:rsidRDefault="00191977" w:rsidP="006706FF">
            <w:pPr>
              <w:contextualSpacing/>
              <w:jc w:val="both"/>
              <w:rPr>
                <w:rFonts w:asciiTheme="minorHAnsi" w:hAnsiTheme="minorHAnsi" w:cs="Times New Roman"/>
                <w:sz w:val="22"/>
                <w:szCs w:val="20"/>
              </w:rPr>
            </w:pPr>
            <w:r>
              <w:rPr>
                <w:rFonts w:asciiTheme="minorHAnsi" w:hAnsiTheme="minorHAnsi" w:cs="Times New Roman"/>
                <w:sz w:val="22"/>
                <w:szCs w:val="20"/>
              </w:rPr>
              <w:t>[</w:t>
            </w:r>
            <w:r w:rsidRPr="00191977">
              <w:rPr>
                <w:rFonts w:asciiTheme="minorHAnsi" w:hAnsiTheme="minorHAnsi" w:cs="Times New Roman"/>
                <w:i/>
                <w:iCs/>
                <w:sz w:val="22"/>
                <w:szCs w:val="20"/>
              </w:rPr>
              <w:t>if applicable</w:t>
            </w:r>
            <w:r>
              <w:rPr>
                <w:rFonts w:asciiTheme="minorHAnsi" w:hAnsiTheme="minorHAnsi" w:cs="Times New Roman"/>
                <w:sz w:val="22"/>
                <w:szCs w:val="20"/>
              </w:rPr>
              <w:t>]</w:t>
            </w:r>
          </w:p>
        </w:tc>
      </w:tr>
      <w:tr w:rsidR="00666B8D" w14:paraId="2510AD5A" w14:textId="77777777" w:rsidTr="005E546B">
        <w:tc>
          <w:tcPr>
            <w:tcW w:w="3145" w:type="dxa"/>
            <w:vAlign w:val="center"/>
          </w:tcPr>
          <w:p w14:paraId="39EABE7B" w14:textId="3BAF197D" w:rsidR="00666B8D" w:rsidRPr="0063524B" w:rsidRDefault="00666B8D" w:rsidP="006706FF">
            <w:pPr>
              <w:contextualSpacing/>
              <w:jc w:val="right"/>
              <w:rPr>
                <w:rFonts w:asciiTheme="minorHAnsi" w:hAnsiTheme="minorHAnsi" w:cs="Times New Roman"/>
                <w:b/>
                <w:bCs/>
                <w:sz w:val="22"/>
                <w:szCs w:val="20"/>
              </w:rPr>
            </w:pPr>
            <w:r w:rsidRPr="0063524B">
              <w:rPr>
                <w:rFonts w:asciiTheme="minorHAnsi" w:hAnsiTheme="minorHAnsi" w:cs="Times New Roman"/>
                <w:b/>
                <w:bCs/>
                <w:sz w:val="22"/>
                <w:szCs w:val="20"/>
              </w:rPr>
              <w:t>Course Materials:</w:t>
            </w:r>
          </w:p>
        </w:tc>
        <w:tc>
          <w:tcPr>
            <w:tcW w:w="3211" w:type="dxa"/>
            <w:vAlign w:val="center"/>
          </w:tcPr>
          <w:p w14:paraId="6B7F3546" w14:textId="504A2011" w:rsidR="00666B8D" w:rsidRPr="0063524B" w:rsidRDefault="00666B8D" w:rsidP="00666B8D">
            <w:pPr>
              <w:contextualSpacing/>
              <w:jc w:val="center"/>
              <w:rPr>
                <w:rFonts w:asciiTheme="minorHAnsi" w:hAnsiTheme="minorHAnsi" w:cs="Times New Roman"/>
                <w:sz w:val="22"/>
                <w:szCs w:val="20"/>
              </w:rPr>
            </w:pPr>
            <w:r w:rsidRPr="0063524B">
              <w:rPr>
                <w:rFonts w:asciiTheme="minorHAnsi" w:hAnsiTheme="minorHAnsi" w:cs="Times New Roman"/>
                <w:sz w:val="22"/>
                <w:szCs w:val="20"/>
              </w:rPr>
              <w:t>[</w:t>
            </w:r>
            <w:r w:rsidRPr="0063524B">
              <w:rPr>
                <w:rFonts w:asciiTheme="minorHAnsi" w:hAnsiTheme="minorHAnsi" w:cs="Times New Roman"/>
                <w:i/>
                <w:iCs/>
                <w:sz w:val="22"/>
                <w:szCs w:val="20"/>
              </w:rPr>
              <w:t>Add picture of textbook</w:t>
            </w:r>
            <w:r w:rsidRPr="003C1615">
              <w:rPr>
                <w:rFonts w:asciiTheme="minorHAnsi" w:hAnsiTheme="minorHAnsi" w:cs="Times New Roman"/>
                <w:sz w:val="22"/>
                <w:szCs w:val="20"/>
              </w:rPr>
              <w:t>]</w:t>
            </w:r>
          </w:p>
        </w:tc>
        <w:tc>
          <w:tcPr>
            <w:tcW w:w="4434" w:type="dxa"/>
          </w:tcPr>
          <w:p w14:paraId="7D9A5736" w14:textId="679838A2" w:rsidR="00666B8D" w:rsidRPr="0063524B" w:rsidRDefault="00666B8D" w:rsidP="006706FF">
            <w:pPr>
              <w:contextualSpacing/>
              <w:jc w:val="both"/>
              <w:rPr>
                <w:rFonts w:asciiTheme="minorHAnsi" w:hAnsiTheme="minorHAnsi" w:cs="Times New Roman"/>
                <w:sz w:val="22"/>
                <w:szCs w:val="20"/>
              </w:rPr>
            </w:pPr>
            <w:r w:rsidRPr="0063524B">
              <w:rPr>
                <w:rFonts w:asciiTheme="minorHAnsi" w:hAnsiTheme="minorHAnsi" w:cs="Times New Roman"/>
                <w:sz w:val="22"/>
                <w:szCs w:val="20"/>
              </w:rPr>
              <w:t>[List out course materials and how each will be used during the class]</w:t>
            </w:r>
          </w:p>
        </w:tc>
      </w:tr>
      <w:tr w:rsidR="00666B8D" w14:paraId="3B1AEFD1" w14:textId="77777777" w:rsidTr="005E546B">
        <w:tc>
          <w:tcPr>
            <w:tcW w:w="3145" w:type="dxa"/>
            <w:vAlign w:val="center"/>
          </w:tcPr>
          <w:p w14:paraId="3D2DE2AC" w14:textId="3C47F586" w:rsidR="00666B8D" w:rsidRPr="0063524B" w:rsidRDefault="00666B8D" w:rsidP="00666B8D">
            <w:pPr>
              <w:jc w:val="right"/>
              <w:rPr>
                <w:rFonts w:asciiTheme="minorHAnsi" w:hAnsiTheme="minorHAnsi" w:cs="Times New Roman"/>
                <w:b/>
                <w:bCs/>
                <w:sz w:val="22"/>
                <w:szCs w:val="20"/>
              </w:rPr>
            </w:pPr>
            <w:r w:rsidRPr="0063524B">
              <w:rPr>
                <w:rFonts w:asciiTheme="minorHAnsi" w:hAnsiTheme="minorHAnsi" w:cs="Times New Roman"/>
                <w:b/>
                <w:bCs/>
                <w:sz w:val="22"/>
                <w:szCs w:val="20"/>
              </w:rPr>
              <w:t>Course Description:</w:t>
            </w:r>
          </w:p>
        </w:tc>
        <w:tc>
          <w:tcPr>
            <w:tcW w:w="7645" w:type="dxa"/>
            <w:gridSpan w:val="2"/>
          </w:tcPr>
          <w:p w14:paraId="245DBCA6" w14:textId="2E36AFD2" w:rsidR="00666B8D" w:rsidRPr="0063524B" w:rsidRDefault="00666B8D" w:rsidP="006706FF">
            <w:pPr>
              <w:contextualSpacing/>
              <w:jc w:val="both"/>
              <w:rPr>
                <w:rFonts w:asciiTheme="minorHAnsi" w:hAnsiTheme="minorHAnsi" w:cs="Times New Roman"/>
                <w:sz w:val="22"/>
                <w:szCs w:val="20"/>
              </w:rPr>
            </w:pPr>
            <w:r w:rsidRPr="0063524B">
              <w:rPr>
                <w:rFonts w:asciiTheme="minorHAnsi" w:hAnsiTheme="minorHAnsi" w:cs="Times New Roman"/>
                <w:sz w:val="22"/>
                <w:szCs w:val="20"/>
              </w:rPr>
              <w:t>[</w:t>
            </w:r>
            <w:r w:rsidRPr="00C50D0B">
              <w:rPr>
                <w:rFonts w:asciiTheme="minorHAnsi" w:hAnsiTheme="minorHAnsi" w:cs="Times New Roman"/>
                <w:i/>
                <w:iCs/>
                <w:sz w:val="22"/>
                <w:szCs w:val="20"/>
              </w:rPr>
              <w:t xml:space="preserve">Copy the course description </w:t>
            </w:r>
            <w:r w:rsidR="009733FF" w:rsidRPr="00C50D0B">
              <w:rPr>
                <w:rFonts w:asciiTheme="minorHAnsi" w:hAnsiTheme="minorHAnsi" w:cs="Times New Roman"/>
                <w:i/>
                <w:iCs/>
                <w:sz w:val="22"/>
                <w:szCs w:val="20"/>
              </w:rPr>
              <w:t xml:space="preserve">directly </w:t>
            </w:r>
            <w:r w:rsidRPr="00C50D0B">
              <w:rPr>
                <w:rFonts w:asciiTheme="minorHAnsi" w:hAnsiTheme="minorHAnsi" w:cs="Times New Roman"/>
                <w:i/>
                <w:iCs/>
                <w:sz w:val="22"/>
                <w:szCs w:val="20"/>
              </w:rPr>
              <w:t xml:space="preserve">from the </w:t>
            </w:r>
            <w:hyperlink r:id="rId7" w:history="1">
              <w:r w:rsidRPr="00B72333">
                <w:rPr>
                  <w:rStyle w:val="Hyperlink"/>
                  <w:rFonts w:asciiTheme="minorHAnsi" w:hAnsiTheme="minorHAnsi" w:cs="Times New Roman"/>
                  <w:i/>
                  <w:iCs/>
                  <w:sz w:val="22"/>
                  <w:szCs w:val="20"/>
                </w:rPr>
                <w:t>SBVC Catalog</w:t>
              </w:r>
            </w:hyperlink>
            <w:r w:rsidRPr="0063524B">
              <w:rPr>
                <w:rFonts w:asciiTheme="minorHAnsi" w:hAnsiTheme="minorHAnsi" w:cs="Times New Roman"/>
                <w:sz w:val="22"/>
                <w:szCs w:val="20"/>
              </w:rPr>
              <w:t>]</w:t>
            </w:r>
          </w:p>
        </w:tc>
      </w:tr>
      <w:tr w:rsidR="00666B8D" w14:paraId="38FFEF24" w14:textId="77777777" w:rsidTr="005E546B">
        <w:tc>
          <w:tcPr>
            <w:tcW w:w="3145" w:type="dxa"/>
            <w:vAlign w:val="center"/>
          </w:tcPr>
          <w:p w14:paraId="102AE5E7" w14:textId="323527E3" w:rsidR="00666B8D" w:rsidRPr="0063524B" w:rsidRDefault="00666B8D" w:rsidP="00666B8D">
            <w:pPr>
              <w:jc w:val="right"/>
              <w:rPr>
                <w:rFonts w:asciiTheme="minorHAnsi" w:hAnsiTheme="minorHAnsi" w:cs="Times New Roman"/>
                <w:b/>
                <w:bCs/>
                <w:sz w:val="22"/>
                <w:szCs w:val="20"/>
              </w:rPr>
            </w:pPr>
            <w:r w:rsidRPr="0063524B">
              <w:rPr>
                <w:rFonts w:asciiTheme="minorHAnsi" w:hAnsiTheme="minorHAnsi" w:cs="Times New Roman"/>
                <w:b/>
                <w:bCs/>
                <w:sz w:val="22"/>
                <w:szCs w:val="20"/>
              </w:rPr>
              <w:t>Student Learning Outcomes (SLOs):</w:t>
            </w:r>
          </w:p>
        </w:tc>
        <w:tc>
          <w:tcPr>
            <w:tcW w:w="7645" w:type="dxa"/>
            <w:gridSpan w:val="2"/>
          </w:tcPr>
          <w:p w14:paraId="51512991" w14:textId="3CAC43FB" w:rsidR="00666B8D" w:rsidRPr="0063524B" w:rsidRDefault="009733FF" w:rsidP="006706FF">
            <w:pPr>
              <w:contextualSpacing/>
              <w:jc w:val="both"/>
              <w:rPr>
                <w:rFonts w:asciiTheme="minorHAnsi" w:hAnsiTheme="minorHAnsi" w:cs="Times New Roman"/>
                <w:sz w:val="22"/>
                <w:szCs w:val="20"/>
              </w:rPr>
            </w:pPr>
            <w:r w:rsidRPr="0063524B">
              <w:rPr>
                <w:rFonts w:asciiTheme="minorHAnsi" w:hAnsiTheme="minorHAnsi" w:cs="Times New Roman"/>
                <w:sz w:val="22"/>
                <w:szCs w:val="20"/>
              </w:rPr>
              <w:t>[</w:t>
            </w:r>
            <w:r w:rsidRPr="00C50D0B">
              <w:rPr>
                <w:rFonts w:asciiTheme="minorHAnsi" w:hAnsiTheme="minorHAnsi" w:cs="Times New Roman"/>
                <w:i/>
                <w:iCs/>
                <w:sz w:val="22"/>
                <w:szCs w:val="20"/>
              </w:rPr>
              <w:t xml:space="preserve">Copy directly from the </w:t>
            </w:r>
            <w:hyperlink r:id="rId8" w:history="1">
              <w:r w:rsidRPr="00B72333">
                <w:rPr>
                  <w:rStyle w:val="Hyperlink"/>
                  <w:rFonts w:asciiTheme="minorHAnsi" w:hAnsiTheme="minorHAnsi" w:cs="Times New Roman"/>
                  <w:i/>
                  <w:iCs/>
                  <w:sz w:val="22"/>
                  <w:szCs w:val="20"/>
                </w:rPr>
                <w:t>Course Outline of Record (COR)</w:t>
              </w:r>
            </w:hyperlink>
            <w:r w:rsidRPr="00B72333">
              <w:rPr>
                <w:rFonts w:asciiTheme="minorHAnsi" w:hAnsiTheme="minorHAnsi" w:cs="Times New Roman"/>
                <w:sz w:val="22"/>
                <w:szCs w:val="20"/>
              </w:rPr>
              <w:t>]</w:t>
            </w:r>
          </w:p>
          <w:p w14:paraId="757B362F" w14:textId="727BDF2C" w:rsidR="009733FF" w:rsidRPr="0063524B" w:rsidRDefault="009733FF" w:rsidP="006706FF">
            <w:pPr>
              <w:contextualSpacing/>
              <w:jc w:val="both"/>
              <w:rPr>
                <w:rFonts w:asciiTheme="minorHAnsi" w:hAnsiTheme="minorHAnsi" w:cs="Times New Roman"/>
                <w:b/>
                <w:bCs/>
                <w:sz w:val="22"/>
                <w:szCs w:val="20"/>
              </w:rPr>
            </w:pPr>
            <w:r w:rsidRPr="0063524B">
              <w:rPr>
                <w:rFonts w:asciiTheme="minorHAnsi" w:hAnsiTheme="minorHAnsi" w:cs="Times New Roman"/>
                <w:b/>
                <w:bCs/>
                <w:sz w:val="22"/>
                <w:szCs w:val="20"/>
              </w:rPr>
              <w:t>At the completion of this course, students will be able to:</w:t>
            </w:r>
          </w:p>
          <w:p w14:paraId="58C281F1" w14:textId="6B417C7B" w:rsidR="009733FF" w:rsidRPr="0063524B" w:rsidRDefault="009733FF" w:rsidP="00AD0649">
            <w:pPr>
              <w:pStyle w:val="ListParagraph"/>
              <w:numPr>
                <w:ilvl w:val="0"/>
                <w:numId w:val="8"/>
              </w:numPr>
              <w:jc w:val="both"/>
              <w:rPr>
                <w:rFonts w:asciiTheme="minorHAnsi" w:hAnsiTheme="minorHAnsi" w:cs="Times New Roman"/>
                <w:sz w:val="22"/>
                <w:szCs w:val="20"/>
              </w:rPr>
            </w:pPr>
          </w:p>
        </w:tc>
      </w:tr>
      <w:tr w:rsidR="00666B8D" w14:paraId="38C0532F" w14:textId="77777777" w:rsidTr="005E546B">
        <w:tc>
          <w:tcPr>
            <w:tcW w:w="3145" w:type="dxa"/>
            <w:vAlign w:val="center"/>
          </w:tcPr>
          <w:p w14:paraId="28F259F1" w14:textId="271A2CCB" w:rsidR="00666B8D" w:rsidRPr="0063524B" w:rsidRDefault="00666B8D" w:rsidP="00666B8D">
            <w:pPr>
              <w:jc w:val="right"/>
              <w:rPr>
                <w:rFonts w:asciiTheme="minorHAnsi" w:hAnsiTheme="minorHAnsi" w:cs="Times New Roman"/>
                <w:b/>
                <w:bCs/>
                <w:sz w:val="22"/>
                <w:szCs w:val="20"/>
              </w:rPr>
            </w:pPr>
            <w:r w:rsidRPr="0063524B">
              <w:rPr>
                <w:rFonts w:asciiTheme="minorHAnsi" w:hAnsiTheme="minorHAnsi" w:cs="Times New Roman"/>
                <w:b/>
                <w:bCs/>
                <w:sz w:val="22"/>
                <w:szCs w:val="20"/>
              </w:rPr>
              <w:t>Course Objectives:</w:t>
            </w:r>
          </w:p>
        </w:tc>
        <w:tc>
          <w:tcPr>
            <w:tcW w:w="7645" w:type="dxa"/>
            <w:gridSpan w:val="2"/>
          </w:tcPr>
          <w:p w14:paraId="26085C05" w14:textId="238E49AE" w:rsidR="00666B8D" w:rsidRPr="0063524B" w:rsidRDefault="00AD0649" w:rsidP="006706FF">
            <w:pPr>
              <w:contextualSpacing/>
              <w:jc w:val="both"/>
              <w:rPr>
                <w:rFonts w:asciiTheme="minorHAnsi" w:hAnsiTheme="minorHAnsi" w:cs="Times New Roman"/>
                <w:sz w:val="22"/>
                <w:szCs w:val="20"/>
              </w:rPr>
            </w:pPr>
            <w:r w:rsidRPr="0063524B">
              <w:rPr>
                <w:rFonts w:asciiTheme="minorHAnsi" w:hAnsiTheme="minorHAnsi" w:cs="Times New Roman"/>
                <w:sz w:val="22"/>
                <w:szCs w:val="20"/>
              </w:rPr>
              <w:t>[</w:t>
            </w:r>
            <w:r w:rsidRPr="00C50D0B">
              <w:rPr>
                <w:rFonts w:asciiTheme="minorHAnsi" w:hAnsiTheme="minorHAnsi" w:cs="Times New Roman"/>
                <w:i/>
                <w:iCs/>
                <w:sz w:val="22"/>
                <w:szCs w:val="20"/>
              </w:rPr>
              <w:t xml:space="preserve">Copy directly from the </w:t>
            </w:r>
            <w:hyperlink r:id="rId9" w:history="1">
              <w:r w:rsidRPr="00B72333">
                <w:rPr>
                  <w:rStyle w:val="Hyperlink"/>
                  <w:rFonts w:asciiTheme="minorHAnsi" w:hAnsiTheme="minorHAnsi" w:cs="Times New Roman"/>
                  <w:i/>
                  <w:iCs/>
                  <w:sz w:val="22"/>
                  <w:szCs w:val="20"/>
                </w:rPr>
                <w:t>Course Outline of Record (COR)</w:t>
              </w:r>
            </w:hyperlink>
            <w:r w:rsidRPr="0063524B">
              <w:rPr>
                <w:rFonts w:asciiTheme="minorHAnsi" w:hAnsiTheme="minorHAnsi" w:cs="Times New Roman"/>
                <w:sz w:val="22"/>
                <w:szCs w:val="20"/>
              </w:rPr>
              <w:t>]</w:t>
            </w:r>
          </w:p>
          <w:p w14:paraId="74714711" w14:textId="34BA446F" w:rsidR="00AD0649" w:rsidRPr="0063524B" w:rsidRDefault="00AD0649" w:rsidP="00AD0649">
            <w:pPr>
              <w:pStyle w:val="ListParagraph"/>
              <w:numPr>
                <w:ilvl w:val="0"/>
                <w:numId w:val="9"/>
              </w:numPr>
              <w:jc w:val="both"/>
              <w:rPr>
                <w:rFonts w:asciiTheme="minorHAnsi" w:hAnsiTheme="minorHAnsi" w:cs="Times New Roman"/>
                <w:sz w:val="22"/>
                <w:szCs w:val="20"/>
              </w:rPr>
            </w:pPr>
          </w:p>
        </w:tc>
      </w:tr>
    </w:tbl>
    <w:p w14:paraId="788BA372" w14:textId="77777777" w:rsidR="006706FF" w:rsidRDefault="006706FF" w:rsidP="00666B8D">
      <w:pPr>
        <w:spacing w:after="0"/>
        <w:contextualSpacing/>
        <w:rPr>
          <w:sz w:val="20"/>
          <w:szCs w:val="20"/>
        </w:rPr>
      </w:pPr>
    </w:p>
    <w:p w14:paraId="12246EFF" w14:textId="571266C3" w:rsidR="00B72333" w:rsidRDefault="00B72333" w:rsidP="00666B8D">
      <w:pPr>
        <w:spacing w:after="0"/>
        <w:contextualSpacing/>
        <w:rPr>
          <w:sz w:val="20"/>
          <w:szCs w:val="20"/>
        </w:rPr>
      </w:pPr>
      <w:r w:rsidRPr="00666B8D">
        <w:rPr>
          <w:rFonts w:ascii="Arial Black" w:hAnsi="Arial Black"/>
          <w:sz w:val="28"/>
          <w:szCs w:val="24"/>
        </w:rPr>
        <w:t>Welcome to [Course Name]!</w:t>
      </w:r>
    </w:p>
    <w:p w14:paraId="09E82908" w14:textId="50842E04" w:rsidR="00666B8D" w:rsidRPr="003863F1" w:rsidRDefault="00191977" w:rsidP="007C04C6">
      <w:pPr>
        <w:spacing w:after="0"/>
        <w:rPr>
          <w:sz w:val="20"/>
          <w:szCs w:val="20"/>
        </w:rPr>
      </w:pPr>
      <w:r>
        <w:rPr>
          <w:sz w:val="20"/>
          <w:szCs w:val="20"/>
        </w:rPr>
        <w:t>[</w:t>
      </w:r>
      <w:r w:rsidRPr="00191977">
        <w:rPr>
          <w:i/>
          <w:iCs/>
          <w:sz w:val="20"/>
          <w:szCs w:val="20"/>
        </w:rPr>
        <w:t>Below is a sample welcome letter to your students</w:t>
      </w:r>
      <w:r>
        <w:rPr>
          <w:i/>
          <w:iCs/>
          <w:sz w:val="20"/>
          <w:szCs w:val="20"/>
        </w:rPr>
        <w:t xml:space="preserve">, </w:t>
      </w:r>
      <w:proofErr w:type="gramStart"/>
      <w:r>
        <w:rPr>
          <w:i/>
          <w:iCs/>
          <w:sz w:val="20"/>
          <w:szCs w:val="20"/>
        </w:rPr>
        <w:t>revise</w:t>
      </w:r>
      <w:proofErr w:type="gramEnd"/>
      <w:r>
        <w:rPr>
          <w:i/>
          <w:iCs/>
          <w:sz w:val="20"/>
          <w:szCs w:val="20"/>
        </w:rPr>
        <w:t xml:space="preserve"> to fit your needs.</w:t>
      </w:r>
      <w:r w:rsidR="00B34E64" w:rsidRPr="00B34E64">
        <w:rPr>
          <w:sz w:val="20"/>
          <w:szCs w:val="20"/>
        </w:rPr>
        <w:t>]</w:t>
      </w:r>
    </w:p>
    <w:p w14:paraId="10661B4E" w14:textId="77928B52"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Dear students,</w:t>
      </w:r>
    </w:p>
    <w:p w14:paraId="383235F6" w14:textId="56C0DA8D" w:rsidR="00666B8D" w:rsidRPr="003863F1" w:rsidRDefault="00666B8D" w:rsidP="00666B8D">
      <w:pPr>
        <w:spacing w:after="0"/>
        <w:jc w:val="both"/>
        <w:rPr>
          <w:rFonts w:asciiTheme="minorHAnsi" w:hAnsiTheme="minorHAnsi" w:cs="Times New Roman"/>
          <w:sz w:val="20"/>
          <w:szCs w:val="20"/>
        </w:rPr>
      </w:pPr>
    </w:p>
    <w:p w14:paraId="794CE1CD" w14:textId="7CF2CB9C"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I'm [Your Name], and I'm thrilled to welcome you to our course. In creating a learning environment, I value and embrace the diversity of thoughts, perspectives, and experiences each of you brings. This course is designed to [briefly describe objectives and structure]. I'll make Canvas Announcements twice a week—check your email regularly. If participation drops, I'll reach out via email, phone, or text for support. Open communication is key.</w:t>
      </w:r>
    </w:p>
    <w:p w14:paraId="157F6199" w14:textId="77777777" w:rsidR="00666B8D" w:rsidRPr="003863F1" w:rsidRDefault="00666B8D" w:rsidP="00666B8D">
      <w:pPr>
        <w:spacing w:after="0"/>
        <w:jc w:val="both"/>
        <w:rPr>
          <w:rFonts w:asciiTheme="minorHAnsi" w:hAnsiTheme="minorHAnsi" w:cs="Times New Roman"/>
          <w:sz w:val="20"/>
          <w:szCs w:val="20"/>
        </w:rPr>
      </w:pPr>
    </w:p>
    <w:p w14:paraId="52CFE241" w14:textId="77777777"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Let's foster a positive community with values like being fully present online, listening, asking for help, and maintaining honesty and respect. Your active participation will make our online classroom dynamic and supportive. Feel free to add values or norms. Excited about the journey ahead!</w:t>
      </w:r>
    </w:p>
    <w:p w14:paraId="0C27AFE2" w14:textId="77777777" w:rsidR="00666B8D" w:rsidRPr="003863F1" w:rsidRDefault="00666B8D" w:rsidP="00666B8D">
      <w:pPr>
        <w:spacing w:after="0"/>
        <w:jc w:val="both"/>
        <w:rPr>
          <w:rFonts w:asciiTheme="minorHAnsi" w:hAnsiTheme="minorHAnsi" w:cs="Times New Roman"/>
          <w:sz w:val="20"/>
          <w:szCs w:val="20"/>
        </w:rPr>
      </w:pPr>
    </w:p>
    <w:p w14:paraId="69932387" w14:textId="77777777"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Best,</w:t>
      </w:r>
    </w:p>
    <w:p w14:paraId="429FEE5F" w14:textId="4CC6D53F" w:rsidR="00666B8D" w:rsidRPr="0063524B" w:rsidRDefault="00666B8D" w:rsidP="00666B8D">
      <w:pPr>
        <w:spacing w:after="0"/>
        <w:jc w:val="both"/>
        <w:rPr>
          <w:rFonts w:asciiTheme="minorHAnsi" w:hAnsiTheme="minorHAnsi" w:cs="Times New Roman"/>
          <w:sz w:val="22"/>
          <w:szCs w:val="20"/>
        </w:rPr>
      </w:pPr>
      <w:r w:rsidRPr="0063524B">
        <w:rPr>
          <w:rFonts w:asciiTheme="minorHAnsi" w:hAnsiTheme="minorHAnsi" w:cs="Times New Roman"/>
          <w:sz w:val="22"/>
          <w:szCs w:val="20"/>
        </w:rPr>
        <w:t>[Your Name]</w:t>
      </w:r>
    </w:p>
    <w:p w14:paraId="1F3D2DCA" w14:textId="77777777" w:rsidR="006706FF" w:rsidRDefault="006706FF" w:rsidP="007C04C6">
      <w:pPr>
        <w:spacing w:after="0"/>
      </w:pPr>
    </w:p>
    <w:p w14:paraId="631F0252" w14:textId="77777777" w:rsidR="00666B8D" w:rsidRDefault="00666B8D" w:rsidP="007C04C6">
      <w:pPr>
        <w:spacing w:after="0"/>
      </w:pPr>
    </w:p>
    <w:p w14:paraId="2BD3713D" w14:textId="79BE4BCF" w:rsidR="00011550" w:rsidRDefault="00011550" w:rsidP="00666B8D"/>
    <w:p w14:paraId="17D73DFC" w14:textId="77777777" w:rsidR="00666B8D" w:rsidRDefault="00666B8D" w:rsidP="00666B8D"/>
    <w:p w14:paraId="658856CD" w14:textId="77777777" w:rsidR="00B72333" w:rsidRDefault="00B72333"/>
    <w:p w14:paraId="233BAB85" w14:textId="763CADE8" w:rsidR="003C1615" w:rsidRDefault="00B72333">
      <w:r>
        <w:rPr>
          <w:rFonts w:ascii="Arial Black" w:hAnsi="Arial Black"/>
          <w:sz w:val="28"/>
          <w:szCs w:val="24"/>
        </w:rPr>
        <w:lastRenderedPageBreak/>
        <w:t>About San Bernardino Valley College</w:t>
      </w:r>
      <w:r>
        <w:t xml:space="preserve"> </w:t>
      </w:r>
    </w:p>
    <w:p w14:paraId="08716ED0" w14:textId="10E7E07B" w:rsidR="00B72333" w:rsidRDefault="00B72333" w:rsidP="00B72333">
      <w:pPr>
        <w:jc w:val="both"/>
        <w:rPr>
          <w:rFonts w:asciiTheme="minorHAnsi" w:hAnsiTheme="minorHAnsi" w:cs="Times New Roman"/>
          <w:sz w:val="22"/>
          <w:szCs w:val="20"/>
        </w:rPr>
      </w:pPr>
      <w:r w:rsidRPr="0063524B">
        <w:rPr>
          <w:rFonts w:asciiTheme="minorHAnsi" w:hAnsiTheme="minorHAnsi" w:cs="Times New Roman"/>
          <w:b/>
          <w:bCs/>
          <w:sz w:val="22"/>
          <w:szCs w:val="20"/>
        </w:rPr>
        <w:t>Mission</w:t>
      </w:r>
      <w:r>
        <w:rPr>
          <w:rFonts w:asciiTheme="minorHAnsi" w:hAnsiTheme="minorHAnsi" w:cs="Times New Roman"/>
          <w:b/>
          <w:bCs/>
          <w:sz w:val="22"/>
          <w:szCs w:val="20"/>
        </w:rPr>
        <w:t xml:space="preserve"> - </w:t>
      </w:r>
      <w:r w:rsidRPr="0063524B">
        <w:rPr>
          <w:rFonts w:asciiTheme="minorHAnsi" w:hAnsiTheme="minorHAnsi" w:cs="Times New Roman"/>
          <w:sz w:val="22"/>
          <w:szCs w:val="20"/>
        </w:rPr>
        <w:t xml:space="preserve">San Bernardino Valley College provides innovative instructional programs and cohesive student services to support the educational goals of a culturally diverse community of learners by engaging in continuous improvement and actively working towards an anti-racist culture to foster an environment of meaningful learning and belonging for our students, employees, and the community.   </w:t>
      </w:r>
    </w:p>
    <w:p w14:paraId="2D38D569" w14:textId="7043ECA3" w:rsidR="00B72333" w:rsidRDefault="00B72333" w:rsidP="00B72333">
      <w:pPr>
        <w:jc w:val="both"/>
        <w:rPr>
          <w:rFonts w:asciiTheme="minorHAnsi" w:hAnsiTheme="minorHAnsi" w:cs="Times New Roman"/>
          <w:sz w:val="22"/>
          <w:szCs w:val="20"/>
        </w:rPr>
      </w:pPr>
      <w:r w:rsidRPr="0063524B">
        <w:rPr>
          <w:rFonts w:asciiTheme="minorHAnsi" w:hAnsiTheme="minorHAnsi" w:cs="Times New Roman"/>
          <w:b/>
          <w:bCs/>
          <w:sz w:val="22"/>
          <w:szCs w:val="20"/>
        </w:rPr>
        <w:t>Vision</w:t>
      </w:r>
      <w:r>
        <w:rPr>
          <w:rFonts w:asciiTheme="minorHAnsi" w:hAnsiTheme="minorHAnsi" w:cs="Times New Roman"/>
          <w:b/>
          <w:bCs/>
          <w:sz w:val="22"/>
          <w:szCs w:val="20"/>
        </w:rPr>
        <w:t xml:space="preserve"> - </w:t>
      </w:r>
      <w:r w:rsidRPr="0063524B">
        <w:rPr>
          <w:rFonts w:asciiTheme="minorHAnsi" w:hAnsiTheme="minorHAnsi" w:cs="Times New Roman"/>
          <w:sz w:val="22"/>
          <w:szCs w:val="20"/>
        </w:rPr>
        <w:t xml:space="preserve">Through offering a variety of degrees, certificates, skill-building courses, and opportunities for personal and professional enrichment, San Bernardino Valley College strives to be the institution of choice for the region. Our inclusive culture, quality education, and comprehensive support services will create leaders dedicated to promoting social justice and community advocacy on a local and national level.    </w:t>
      </w:r>
    </w:p>
    <w:p w14:paraId="62C1B312" w14:textId="6527F808" w:rsidR="00B72333" w:rsidRDefault="00B72333" w:rsidP="00B72333">
      <w:pPr>
        <w:jc w:val="both"/>
        <w:rPr>
          <w:rFonts w:asciiTheme="minorHAnsi" w:hAnsiTheme="minorHAnsi" w:cs="Times New Roman"/>
          <w:sz w:val="22"/>
          <w:szCs w:val="20"/>
        </w:rPr>
      </w:pPr>
      <w:r w:rsidRPr="0063524B">
        <w:rPr>
          <w:rFonts w:asciiTheme="minorHAnsi" w:hAnsiTheme="minorHAnsi" w:cs="Times New Roman"/>
          <w:b/>
          <w:bCs/>
          <w:sz w:val="22"/>
          <w:szCs w:val="20"/>
        </w:rPr>
        <w:t>Values</w:t>
      </w:r>
      <w:r>
        <w:rPr>
          <w:rFonts w:asciiTheme="minorHAnsi" w:hAnsiTheme="minorHAnsi" w:cs="Times New Roman"/>
          <w:b/>
          <w:bCs/>
          <w:sz w:val="22"/>
          <w:szCs w:val="20"/>
        </w:rPr>
        <w:t xml:space="preserve"> - </w:t>
      </w:r>
      <w:r w:rsidRPr="0063524B">
        <w:rPr>
          <w:rFonts w:asciiTheme="minorHAnsi" w:hAnsiTheme="minorHAnsi" w:cs="Times New Roman"/>
          <w:sz w:val="22"/>
          <w:szCs w:val="20"/>
        </w:rPr>
        <w:t xml:space="preserve">San Bernardino Valley College’s commitment to its mission is expressed through its values. For more information on our values, visit our </w:t>
      </w:r>
      <w:hyperlink r:id="rId10" w:history="1">
        <w:r w:rsidRPr="0063524B">
          <w:rPr>
            <w:rStyle w:val="Hyperlink"/>
            <w:rFonts w:asciiTheme="minorHAnsi" w:hAnsiTheme="minorHAnsi" w:cs="Times New Roman"/>
            <w:sz w:val="22"/>
            <w:szCs w:val="20"/>
          </w:rPr>
          <w:t>website</w:t>
        </w:r>
      </w:hyperlink>
      <w:r w:rsidRPr="0063524B">
        <w:rPr>
          <w:rFonts w:asciiTheme="minorHAnsi" w:hAnsiTheme="minorHAnsi" w:cs="Times New Roman"/>
          <w:sz w:val="22"/>
          <w:szCs w:val="20"/>
        </w:rPr>
        <w:t>.</w:t>
      </w:r>
    </w:p>
    <w:p w14:paraId="57FC33F1" w14:textId="0BFD1A2D" w:rsidR="00B72333" w:rsidRDefault="00B72333" w:rsidP="00B72333">
      <w:pPr>
        <w:jc w:val="both"/>
        <w:rPr>
          <w:rFonts w:asciiTheme="minorHAnsi" w:hAnsiTheme="minorHAnsi" w:cs="Times New Roman"/>
          <w:sz w:val="22"/>
          <w:szCs w:val="20"/>
        </w:rPr>
      </w:pPr>
      <w:r>
        <w:rPr>
          <w:rFonts w:asciiTheme="minorHAnsi" w:hAnsiTheme="minorHAnsi" w:cs="Times New Roman"/>
          <w:b/>
          <w:bCs/>
          <w:sz w:val="22"/>
          <w:szCs w:val="20"/>
        </w:rPr>
        <w:t xml:space="preserve">Land Acknowledgement - </w:t>
      </w:r>
      <w:r w:rsidRPr="00CE4FE9">
        <w:rPr>
          <w:rFonts w:asciiTheme="minorHAnsi" w:hAnsiTheme="minorHAnsi" w:cs="Times New Roman"/>
          <w:sz w:val="22"/>
          <w:szCs w:val="20"/>
        </w:rPr>
        <w:t>San Bernardino Valley College acknowledges that the land on which our facilities are sited is the ancestral and unceded territory of the Maara’yam, commonly referred to as the Serrano People. Our histories and stories are intertwined in this space, and by sharing them in culturally appropriate ways, San Bernardino Valley College commits to honor, celebrate, and provide awareness of our Indigenous neighbors and partners.</w:t>
      </w:r>
    </w:p>
    <w:p w14:paraId="09EB2FD5" w14:textId="77777777" w:rsidR="00B72333" w:rsidRPr="0063524B" w:rsidRDefault="00B72333" w:rsidP="00B72333">
      <w:pPr>
        <w:jc w:val="both"/>
        <w:rPr>
          <w:rFonts w:asciiTheme="minorHAnsi" w:hAnsiTheme="minorHAnsi" w:cs="Times New Roman"/>
          <w:b/>
          <w:bCs/>
          <w:sz w:val="22"/>
          <w:szCs w:val="20"/>
        </w:rPr>
      </w:pPr>
      <w:r w:rsidRPr="0063524B">
        <w:rPr>
          <w:rFonts w:asciiTheme="minorHAnsi" w:hAnsiTheme="minorHAnsi" w:cs="Times New Roman"/>
          <w:b/>
          <w:bCs/>
          <w:sz w:val="22"/>
          <w:szCs w:val="20"/>
        </w:rPr>
        <w:t>Institutional Learning Outcomes (ILOs)</w:t>
      </w:r>
    </w:p>
    <w:p w14:paraId="1E96A2A6" w14:textId="77777777" w:rsidR="00B72333" w:rsidRPr="005554C3" w:rsidRDefault="00B72333" w:rsidP="00B72333">
      <w:pPr>
        <w:jc w:val="both"/>
        <w:rPr>
          <w:rFonts w:asciiTheme="minorHAnsi" w:hAnsiTheme="minorHAnsi" w:cs="Times New Roman"/>
          <w:sz w:val="22"/>
          <w:szCs w:val="20"/>
        </w:rPr>
      </w:pPr>
      <w:r w:rsidRPr="005554C3">
        <w:rPr>
          <w:rFonts w:asciiTheme="minorHAnsi" w:hAnsiTheme="minorHAnsi" w:cs="Times New Roman"/>
          <w:sz w:val="22"/>
          <w:szCs w:val="20"/>
        </w:rPr>
        <w:t>Upon graduation or transfer from SBVC, students will be able to:</w:t>
      </w:r>
    </w:p>
    <w:p w14:paraId="13EA6A7D" w14:textId="77777777" w:rsidR="00B72333" w:rsidRPr="0063524B" w:rsidRDefault="00B72333" w:rsidP="00B72333">
      <w:pPr>
        <w:pStyle w:val="ListParagraph"/>
        <w:numPr>
          <w:ilvl w:val="0"/>
          <w:numId w:val="5"/>
        </w:numPr>
        <w:jc w:val="both"/>
        <w:rPr>
          <w:rFonts w:asciiTheme="minorHAnsi" w:hAnsiTheme="minorHAnsi" w:cs="Times New Roman"/>
          <w:sz w:val="22"/>
          <w:szCs w:val="20"/>
        </w:rPr>
      </w:pPr>
      <w:r w:rsidRPr="0063524B">
        <w:rPr>
          <w:rFonts w:asciiTheme="minorHAnsi" w:hAnsiTheme="minorHAnsi" w:cs="Times New Roman"/>
          <w:b/>
          <w:bCs/>
          <w:sz w:val="22"/>
          <w:szCs w:val="20"/>
        </w:rPr>
        <w:t>Communication Skills:</w:t>
      </w:r>
      <w:r w:rsidRPr="0063524B">
        <w:rPr>
          <w:rFonts w:asciiTheme="minorHAnsi" w:hAnsiTheme="minorHAnsi" w:cs="Times New Roman"/>
          <w:sz w:val="22"/>
          <w:szCs w:val="20"/>
        </w:rPr>
        <w:t xml:space="preserve"> Comprehend content and communicate in written, spoken, signed, or artistic formats.</w:t>
      </w:r>
    </w:p>
    <w:p w14:paraId="2303E905" w14:textId="77777777" w:rsidR="00B72333" w:rsidRPr="0063524B" w:rsidRDefault="00B72333" w:rsidP="00B72333">
      <w:pPr>
        <w:pStyle w:val="ListParagraph"/>
        <w:numPr>
          <w:ilvl w:val="0"/>
          <w:numId w:val="5"/>
        </w:numPr>
        <w:jc w:val="both"/>
        <w:rPr>
          <w:rFonts w:asciiTheme="minorHAnsi" w:hAnsiTheme="minorHAnsi" w:cs="Times New Roman"/>
          <w:sz w:val="22"/>
          <w:szCs w:val="20"/>
        </w:rPr>
      </w:pPr>
      <w:r w:rsidRPr="0063524B">
        <w:rPr>
          <w:rFonts w:asciiTheme="minorHAnsi" w:hAnsiTheme="minorHAnsi" w:cs="Times New Roman"/>
          <w:b/>
          <w:bCs/>
          <w:sz w:val="22"/>
          <w:szCs w:val="20"/>
        </w:rPr>
        <w:t>Quantitative Reasoning Skills:</w:t>
      </w:r>
      <w:r w:rsidRPr="0063524B">
        <w:rPr>
          <w:rFonts w:asciiTheme="minorHAnsi" w:hAnsiTheme="minorHAnsi" w:cs="Times New Roman"/>
          <w:sz w:val="22"/>
          <w:szCs w:val="20"/>
        </w:rPr>
        <w:t xml:space="preserve"> Apply mathematical or analytical skills to identify and solve problems and synthesize and evaluate ideas.</w:t>
      </w:r>
    </w:p>
    <w:p w14:paraId="680F33B7" w14:textId="77777777" w:rsidR="00B72333" w:rsidRPr="0063524B" w:rsidRDefault="00B72333" w:rsidP="00B72333">
      <w:pPr>
        <w:pStyle w:val="ListParagraph"/>
        <w:numPr>
          <w:ilvl w:val="0"/>
          <w:numId w:val="5"/>
        </w:numPr>
        <w:jc w:val="both"/>
        <w:rPr>
          <w:rFonts w:asciiTheme="minorHAnsi" w:hAnsiTheme="minorHAnsi" w:cs="Times New Roman"/>
          <w:sz w:val="22"/>
          <w:szCs w:val="20"/>
        </w:rPr>
      </w:pPr>
      <w:r w:rsidRPr="0063524B">
        <w:rPr>
          <w:rFonts w:asciiTheme="minorHAnsi" w:hAnsiTheme="minorHAnsi" w:cs="Times New Roman"/>
          <w:b/>
          <w:bCs/>
          <w:sz w:val="22"/>
          <w:szCs w:val="20"/>
        </w:rPr>
        <w:t>Critical Thinking Skills and Information Literacy:</w:t>
      </w:r>
      <w:r w:rsidRPr="0063524B">
        <w:rPr>
          <w:rFonts w:asciiTheme="minorHAnsi" w:hAnsiTheme="minorHAnsi" w:cs="Times New Roman"/>
          <w:sz w:val="22"/>
          <w:szCs w:val="20"/>
        </w:rPr>
        <w:t xml:space="preserve"> Critically evaluate qualitative and quantitative hypotheses, sources, and conclusions. </w:t>
      </w:r>
    </w:p>
    <w:p w14:paraId="3285431C" w14:textId="77777777" w:rsidR="00B72333" w:rsidRDefault="00B72333" w:rsidP="00B72333">
      <w:pPr>
        <w:pStyle w:val="ListParagraph"/>
        <w:numPr>
          <w:ilvl w:val="0"/>
          <w:numId w:val="5"/>
        </w:numPr>
        <w:jc w:val="both"/>
        <w:rPr>
          <w:rFonts w:asciiTheme="minorHAnsi" w:hAnsiTheme="minorHAnsi" w:cs="Times New Roman"/>
          <w:sz w:val="22"/>
          <w:szCs w:val="20"/>
        </w:rPr>
      </w:pPr>
      <w:r w:rsidRPr="0063524B">
        <w:rPr>
          <w:rFonts w:asciiTheme="minorHAnsi" w:hAnsiTheme="minorHAnsi" w:cs="Times New Roman"/>
          <w:b/>
          <w:bCs/>
          <w:sz w:val="22"/>
          <w:szCs w:val="20"/>
        </w:rPr>
        <w:t>Personal, Academic, and Career Responsibilities:</w:t>
      </w:r>
      <w:r w:rsidRPr="0063524B">
        <w:rPr>
          <w:rFonts w:asciiTheme="minorHAnsi" w:hAnsiTheme="minorHAnsi" w:cs="Times New Roman"/>
          <w:sz w:val="22"/>
          <w:szCs w:val="20"/>
        </w:rPr>
        <w:t xml:space="preserve"> Develop goals for personal, academic, and career environments.</w:t>
      </w:r>
    </w:p>
    <w:p w14:paraId="2BB00C84" w14:textId="76583F67" w:rsidR="007C04C6" w:rsidRPr="00B72333" w:rsidRDefault="00B72333" w:rsidP="00B72333">
      <w:pPr>
        <w:pStyle w:val="ListParagraph"/>
        <w:numPr>
          <w:ilvl w:val="0"/>
          <w:numId w:val="5"/>
        </w:numPr>
        <w:jc w:val="both"/>
        <w:rPr>
          <w:rFonts w:asciiTheme="minorHAnsi" w:hAnsiTheme="minorHAnsi" w:cs="Times New Roman"/>
          <w:sz w:val="22"/>
          <w:szCs w:val="20"/>
        </w:rPr>
      </w:pPr>
      <w:r w:rsidRPr="00B72333">
        <w:rPr>
          <w:rFonts w:asciiTheme="minorHAnsi" w:hAnsiTheme="minorHAnsi" w:cs="Times New Roman"/>
          <w:b/>
          <w:bCs/>
          <w:sz w:val="22"/>
          <w:szCs w:val="20"/>
        </w:rPr>
        <w:t>Social and Global Awareness:</w:t>
      </w:r>
      <w:r w:rsidRPr="00B72333">
        <w:rPr>
          <w:rFonts w:asciiTheme="minorHAnsi" w:hAnsiTheme="minorHAnsi" w:cs="Times New Roman"/>
          <w:sz w:val="22"/>
          <w:szCs w:val="20"/>
        </w:rPr>
        <w:t xml:space="preserve"> Recognize the impact of one's actions on the environment and one's role in society with respect to diversity, equity, inclusion, and anti-racism.</w:t>
      </w:r>
    </w:p>
    <w:p w14:paraId="435F2380" w14:textId="77777777" w:rsidR="00B72333" w:rsidRDefault="00B72333">
      <w:pPr>
        <w:rPr>
          <w:rFonts w:ascii="Arial Black" w:hAnsi="Arial Black"/>
          <w:sz w:val="28"/>
          <w:szCs w:val="24"/>
        </w:rPr>
      </w:pPr>
      <w:r>
        <w:rPr>
          <w:rFonts w:ascii="Arial Black" w:hAnsi="Arial Black"/>
          <w:sz w:val="28"/>
          <w:szCs w:val="24"/>
        </w:rPr>
        <w:br w:type="page"/>
      </w:r>
    </w:p>
    <w:p w14:paraId="3D6C6A34" w14:textId="5176531B" w:rsidR="00B72333" w:rsidRDefault="00B72333">
      <w:pPr>
        <w:rPr>
          <w:rFonts w:ascii="Arial Black" w:hAnsi="Arial Black"/>
          <w:sz w:val="28"/>
          <w:szCs w:val="24"/>
        </w:rPr>
      </w:pPr>
      <w:r w:rsidRPr="00666B8D">
        <w:rPr>
          <w:rFonts w:ascii="Arial Black" w:hAnsi="Arial Black"/>
          <w:sz w:val="28"/>
          <w:szCs w:val="24"/>
        </w:rPr>
        <w:lastRenderedPageBreak/>
        <w:t>Course Policies</w:t>
      </w:r>
    </w:p>
    <w:p w14:paraId="2CB6014A" w14:textId="2177CF28" w:rsidR="00B72333" w:rsidRDefault="00B72333" w:rsidP="00B72333">
      <w:pPr>
        <w:jc w:val="both"/>
        <w:rPr>
          <w:rFonts w:asciiTheme="minorHAnsi" w:hAnsiTheme="minorHAnsi" w:cs="Times New Roman"/>
          <w:sz w:val="22"/>
        </w:rPr>
      </w:pPr>
      <w:r w:rsidRPr="0063524B">
        <w:rPr>
          <w:rFonts w:asciiTheme="minorHAnsi" w:hAnsiTheme="minorHAnsi" w:cs="Times New Roman"/>
          <w:b/>
          <w:bCs/>
          <w:sz w:val="22"/>
        </w:rPr>
        <w:t>Attendance</w:t>
      </w:r>
      <w:r>
        <w:rPr>
          <w:rFonts w:asciiTheme="minorHAnsi" w:hAnsiTheme="minorHAnsi" w:cs="Times New Roman"/>
          <w:b/>
          <w:bCs/>
          <w:sz w:val="22"/>
        </w:rPr>
        <w:t xml:space="preserve">: </w:t>
      </w:r>
      <w:r w:rsidRPr="00C95E0D">
        <w:rPr>
          <w:rFonts w:asciiTheme="minorHAnsi" w:hAnsiTheme="minorHAnsi" w:cs="Times New Roman"/>
          <w:sz w:val="22"/>
        </w:rPr>
        <w:t>Regular attendance and active participation are vital components of this course's learning experience, as they contribute significantly to your understanding and engagement with the material; however, I understand that life can be unpredictable, so please communicate with me if you anticipate any challenges in attending class.</w:t>
      </w:r>
    </w:p>
    <w:p w14:paraId="6516B927" w14:textId="0ECF1826" w:rsidR="00B72333" w:rsidRDefault="00B72333" w:rsidP="00B72333">
      <w:pPr>
        <w:jc w:val="both"/>
        <w:rPr>
          <w:rFonts w:ascii="Arial Black" w:hAnsi="Arial Black"/>
          <w:sz w:val="28"/>
          <w:szCs w:val="24"/>
        </w:rPr>
      </w:pPr>
      <w:r>
        <w:rPr>
          <w:rFonts w:asciiTheme="minorHAnsi" w:hAnsiTheme="minorHAnsi" w:cs="Times New Roman"/>
          <w:b/>
          <w:bCs/>
          <w:sz w:val="22"/>
        </w:rPr>
        <w:t>Communication Policy</w:t>
      </w:r>
      <w:r>
        <w:rPr>
          <w:rFonts w:asciiTheme="minorHAnsi" w:hAnsiTheme="minorHAnsi" w:cs="Times New Roman"/>
          <w:b/>
          <w:bCs/>
          <w:sz w:val="22"/>
        </w:rPr>
        <w:t>:</w:t>
      </w:r>
      <w:r w:rsidRPr="00B72333">
        <w:rPr>
          <w:rFonts w:asciiTheme="minorHAnsi" w:hAnsiTheme="minorHAnsi" w:cs="Times New Roman"/>
          <w:sz w:val="22"/>
        </w:rPr>
        <w:t xml:space="preserve"> </w:t>
      </w:r>
      <w:r w:rsidRPr="00A4774B">
        <w:rPr>
          <w:rFonts w:asciiTheme="minorHAnsi" w:hAnsiTheme="minorHAnsi" w:cs="Times New Roman"/>
          <w:sz w:val="22"/>
        </w:rPr>
        <w:t>I value open communication and am here to support your learning journey. If you have any questions, concerns, or need clarification on course material, feel free to reach out to me via email or during my office hours. I will do my best to respond to all inquiries in a timely manner, typically within 24-48 hours. Additionally, any important announcements or updates regarding the course will be communicated through</w:t>
      </w:r>
      <w:r>
        <w:rPr>
          <w:rFonts w:asciiTheme="minorHAnsi" w:hAnsiTheme="minorHAnsi" w:cs="Times New Roman"/>
          <w:sz w:val="22"/>
        </w:rPr>
        <w:t xml:space="preserve"> Canvas</w:t>
      </w:r>
      <w:r w:rsidRPr="00A4774B">
        <w:rPr>
          <w:rFonts w:asciiTheme="minorHAnsi" w:hAnsiTheme="minorHAnsi" w:cs="Times New Roman"/>
          <w:sz w:val="22"/>
        </w:rPr>
        <w:t>, so please make sure to check th</w:t>
      </w:r>
      <w:r>
        <w:rPr>
          <w:rFonts w:asciiTheme="minorHAnsi" w:hAnsiTheme="minorHAnsi" w:cs="Times New Roman"/>
          <w:sz w:val="22"/>
        </w:rPr>
        <w:t>is r</w:t>
      </w:r>
      <w:r w:rsidRPr="00A4774B">
        <w:rPr>
          <w:rFonts w:asciiTheme="minorHAnsi" w:hAnsiTheme="minorHAnsi" w:cs="Times New Roman"/>
          <w:sz w:val="22"/>
        </w:rPr>
        <w:t>egularly. Let's keep the lines of communication open to ensure your success in this course!</w:t>
      </w:r>
    </w:p>
    <w:p w14:paraId="371BFB07" w14:textId="70485ED6" w:rsidR="00B72333" w:rsidRDefault="00B72333" w:rsidP="00B72333">
      <w:pPr>
        <w:jc w:val="both"/>
        <w:rPr>
          <w:rFonts w:asciiTheme="minorHAnsi" w:hAnsiTheme="minorHAnsi" w:cs="Times New Roman"/>
          <w:sz w:val="22"/>
        </w:rPr>
      </w:pPr>
      <w:r w:rsidRPr="00785189">
        <w:rPr>
          <w:rFonts w:asciiTheme="minorHAnsi" w:hAnsiTheme="minorHAnsi" w:cs="Times New Roman"/>
          <w:b/>
          <w:bCs/>
          <w:sz w:val="22"/>
        </w:rPr>
        <w:t>Withdrawal/Drop Deadline</w:t>
      </w:r>
      <w:r>
        <w:rPr>
          <w:rFonts w:asciiTheme="minorHAnsi" w:hAnsiTheme="minorHAnsi" w:cs="Times New Roman"/>
          <w:b/>
          <w:bCs/>
          <w:sz w:val="22"/>
        </w:rPr>
        <w:t>:</w:t>
      </w:r>
      <w:r w:rsidRPr="00B72333">
        <w:rPr>
          <w:rFonts w:asciiTheme="minorHAnsi" w:hAnsiTheme="minorHAnsi" w:cs="Times New Roman"/>
          <w:sz w:val="22"/>
        </w:rPr>
        <w:t xml:space="preserve"> </w:t>
      </w:r>
      <w:r w:rsidRPr="00785189">
        <w:rPr>
          <w:rFonts w:asciiTheme="minorHAnsi" w:hAnsiTheme="minorHAnsi" w:cs="Times New Roman"/>
          <w:sz w:val="22"/>
        </w:rPr>
        <w:t xml:space="preserve">If you choose to withdraw or drop this course, you're always welcome to take it with me again in the future. Please refer to the </w:t>
      </w:r>
      <w:hyperlink r:id="rId11" w:history="1">
        <w:r w:rsidRPr="00785189">
          <w:rPr>
            <w:rStyle w:val="Hyperlink"/>
            <w:rFonts w:asciiTheme="minorHAnsi" w:hAnsiTheme="minorHAnsi" w:cs="Times New Roman"/>
            <w:sz w:val="22"/>
          </w:rPr>
          <w:t>Important Dates</w:t>
        </w:r>
      </w:hyperlink>
      <w:r w:rsidRPr="00785189">
        <w:rPr>
          <w:rFonts w:asciiTheme="minorHAnsi" w:hAnsiTheme="minorHAnsi" w:cs="Times New Roman"/>
          <w:sz w:val="22"/>
        </w:rPr>
        <w:t xml:space="preserve"> website for deadlines regarding adding or dropping classes.</w:t>
      </w:r>
    </w:p>
    <w:p w14:paraId="619084A1" w14:textId="0494C4B1" w:rsidR="00B72333" w:rsidRDefault="00B72333" w:rsidP="00B72333">
      <w:pPr>
        <w:jc w:val="both"/>
      </w:pPr>
      <w:r w:rsidRPr="0063524B">
        <w:rPr>
          <w:rFonts w:asciiTheme="minorHAnsi" w:hAnsiTheme="minorHAnsi" w:cs="Times New Roman"/>
          <w:b/>
          <w:bCs/>
          <w:sz w:val="22"/>
        </w:rPr>
        <w:t>Grading Practices</w:t>
      </w:r>
      <w:r>
        <w:rPr>
          <w:rFonts w:asciiTheme="minorHAnsi" w:hAnsiTheme="minorHAnsi" w:cs="Times New Roman"/>
          <w:b/>
          <w:bCs/>
          <w:sz w:val="22"/>
        </w:rPr>
        <w:t>:</w:t>
      </w:r>
      <w:r w:rsidRPr="00B72333">
        <w:rPr>
          <w:rFonts w:asciiTheme="minorHAnsi" w:hAnsiTheme="minorHAnsi" w:cs="Times New Roman"/>
          <w:sz w:val="22"/>
        </w:rPr>
        <w:t xml:space="preserve"> </w:t>
      </w:r>
      <w:r w:rsidRPr="00785189">
        <w:rPr>
          <w:rFonts w:asciiTheme="minorHAnsi" w:hAnsiTheme="minorHAnsi" w:cs="Times New Roman"/>
          <w:sz w:val="22"/>
        </w:rPr>
        <w:t>Grading criteria will be clearly communicated for each assessment, and feedback will be provided to help you understand your progress and areas for improvement. Your final grade will reflect your mastery of the course material and your engagement with the learning process.</w:t>
      </w:r>
    </w:p>
    <w:p w14:paraId="403BD3E6" w14:textId="632BCD8B" w:rsidR="00B72333" w:rsidRDefault="00B72333" w:rsidP="00B72333">
      <w:pPr>
        <w:jc w:val="both"/>
        <w:rPr>
          <w:rFonts w:asciiTheme="minorHAnsi" w:hAnsiTheme="minorHAnsi" w:cs="Times New Roman"/>
          <w:sz w:val="22"/>
        </w:rPr>
      </w:pPr>
      <w:r w:rsidRPr="0063524B">
        <w:rPr>
          <w:rFonts w:asciiTheme="minorHAnsi" w:hAnsiTheme="minorHAnsi" w:cs="Times New Roman"/>
          <w:b/>
          <w:bCs/>
          <w:sz w:val="22"/>
        </w:rPr>
        <w:t>Late Assignments Policy</w:t>
      </w:r>
      <w:r>
        <w:rPr>
          <w:rFonts w:asciiTheme="minorHAnsi" w:hAnsiTheme="minorHAnsi" w:cs="Times New Roman"/>
          <w:b/>
          <w:bCs/>
          <w:sz w:val="22"/>
        </w:rPr>
        <w:t>:</w:t>
      </w:r>
      <w:r w:rsidRPr="00B72333">
        <w:rPr>
          <w:rFonts w:asciiTheme="minorHAnsi" w:hAnsiTheme="minorHAnsi" w:cs="Times New Roman"/>
          <w:sz w:val="22"/>
        </w:rPr>
        <w:t xml:space="preserve"> </w:t>
      </w:r>
      <w:r w:rsidRPr="00C95E0D">
        <w:rPr>
          <w:rFonts w:asciiTheme="minorHAnsi" w:hAnsiTheme="minorHAnsi" w:cs="Times New Roman"/>
          <w:sz w:val="22"/>
        </w:rPr>
        <w:t xml:space="preserve">If you're unable to submit an assignment on time, </w:t>
      </w:r>
      <w:r>
        <w:rPr>
          <w:rFonts w:asciiTheme="minorHAnsi" w:hAnsiTheme="minorHAnsi" w:cs="Times New Roman"/>
          <w:sz w:val="22"/>
        </w:rPr>
        <w:t xml:space="preserve">send </w:t>
      </w:r>
      <w:r w:rsidRPr="00C95E0D">
        <w:rPr>
          <w:rFonts w:asciiTheme="minorHAnsi" w:hAnsiTheme="minorHAnsi" w:cs="Times New Roman"/>
          <w:sz w:val="22"/>
        </w:rPr>
        <w:t>me a message beforehand and we'll work it out together. Remember, open communication is key to a successful learning journey.</w:t>
      </w:r>
    </w:p>
    <w:p w14:paraId="1E487002" w14:textId="4DED69C4" w:rsidR="00B72333" w:rsidRDefault="00B72333" w:rsidP="00B72333">
      <w:pPr>
        <w:jc w:val="both"/>
      </w:pPr>
      <w:r w:rsidRPr="0063524B">
        <w:rPr>
          <w:rFonts w:asciiTheme="minorHAnsi" w:hAnsiTheme="minorHAnsi" w:cs="Times New Roman"/>
          <w:b/>
          <w:bCs/>
          <w:sz w:val="22"/>
        </w:rPr>
        <w:t>Academic Honesty</w:t>
      </w:r>
      <w:r w:rsidRPr="00B72333">
        <w:rPr>
          <w:rFonts w:asciiTheme="minorHAnsi" w:hAnsiTheme="minorHAnsi" w:cs="Times New Roman"/>
          <w:b/>
          <w:bCs/>
          <w:sz w:val="22"/>
        </w:rPr>
        <w:t>:</w:t>
      </w:r>
      <w:r>
        <w:rPr>
          <w:rFonts w:asciiTheme="minorHAnsi" w:hAnsiTheme="minorHAnsi" w:cs="Times New Roman"/>
          <w:sz w:val="22"/>
        </w:rPr>
        <w:t xml:space="preserve"> </w:t>
      </w:r>
      <w:r w:rsidRPr="00C95E0D">
        <w:rPr>
          <w:rFonts w:asciiTheme="minorHAnsi" w:hAnsiTheme="minorHAnsi" w:cs="Times New Roman"/>
          <w:sz w:val="22"/>
        </w:rPr>
        <w:t xml:space="preserve">Upholding honesty and ethical conduct </w:t>
      </w:r>
      <w:proofErr w:type="gramStart"/>
      <w:r w:rsidRPr="00C95E0D">
        <w:rPr>
          <w:rFonts w:asciiTheme="minorHAnsi" w:hAnsiTheme="minorHAnsi" w:cs="Times New Roman"/>
          <w:sz w:val="22"/>
        </w:rPr>
        <w:t>is</w:t>
      </w:r>
      <w:proofErr w:type="gramEnd"/>
      <w:r w:rsidRPr="00C95E0D">
        <w:rPr>
          <w:rFonts w:asciiTheme="minorHAnsi" w:hAnsiTheme="minorHAnsi" w:cs="Times New Roman"/>
          <w:sz w:val="22"/>
        </w:rPr>
        <w:t xml:space="preserve"> essential in this course. Any instances of academic dishonesty, including plagiarism, will be addressed with support and guidance to ensure a fair and respectful learning environment for all.</w:t>
      </w:r>
    </w:p>
    <w:p w14:paraId="24B46BEE" w14:textId="156FB5CC" w:rsidR="00B72333" w:rsidRDefault="00B72333" w:rsidP="00B72333">
      <w:pPr>
        <w:jc w:val="both"/>
      </w:pPr>
      <w:r>
        <w:rPr>
          <w:rFonts w:asciiTheme="minorHAnsi" w:hAnsiTheme="minorHAnsi" w:cs="Times New Roman"/>
          <w:b/>
          <w:bCs/>
          <w:sz w:val="22"/>
        </w:rPr>
        <w:t>ADA Accommodations</w:t>
      </w:r>
      <w:r>
        <w:rPr>
          <w:rFonts w:asciiTheme="minorHAnsi" w:hAnsiTheme="minorHAnsi" w:cs="Times New Roman"/>
          <w:b/>
          <w:bCs/>
          <w:sz w:val="22"/>
        </w:rPr>
        <w:t>:</w:t>
      </w:r>
      <w:r w:rsidRPr="00B72333">
        <w:rPr>
          <w:rFonts w:asciiTheme="minorHAnsi" w:hAnsiTheme="minorHAnsi" w:cs="Times New Roman"/>
          <w:sz w:val="22"/>
        </w:rPr>
        <w:t xml:space="preserve"> </w:t>
      </w:r>
      <w:r w:rsidRPr="000601E8">
        <w:rPr>
          <w:rFonts w:asciiTheme="minorHAnsi" w:hAnsiTheme="minorHAnsi" w:cs="Times New Roman"/>
          <w:sz w:val="22"/>
        </w:rPr>
        <w:t>If you need a disability-related accommodation, please provide your Recommended Academic Adjustments, Auxiliary Aids &amp; Services (</w:t>
      </w:r>
      <w:proofErr w:type="spellStart"/>
      <w:r w:rsidRPr="000601E8">
        <w:rPr>
          <w:rFonts w:asciiTheme="minorHAnsi" w:hAnsiTheme="minorHAnsi" w:cs="Times New Roman"/>
          <w:sz w:val="22"/>
        </w:rPr>
        <w:t>RAAAAS</w:t>
      </w:r>
      <w:proofErr w:type="spellEnd"/>
      <w:r w:rsidRPr="000601E8">
        <w:rPr>
          <w:rFonts w:asciiTheme="minorHAnsi" w:hAnsiTheme="minorHAnsi" w:cs="Times New Roman"/>
          <w:sz w:val="22"/>
        </w:rPr>
        <w:t>) to me as soon as possible so I can help you in a timely manner.  If you have not arranged accommodations yet, you can contact Student Accessibility Services (SAS) in the Administration/Student Services building, room 105. You can also reach SAS by phone at (909) 384-4443 (voice) or (909) 332-5877 (Sign Language Only) or by email at sbvcsas@valleycollege.edu. To receive accommodations through SAS, you will need to provide documentation that verifies your disability.</w:t>
      </w:r>
    </w:p>
    <w:p w14:paraId="778A31DC" w14:textId="6CA417A0" w:rsidR="00B72333" w:rsidRDefault="00B72333">
      <w:r>
        <w:rPr>
          <w:rFonts w:ascii="Arial Black" w:hAnsi="Arial Black"/>
          <w:sz w:val="28"/>
          <w:szCs w:val="24"/>
        </w:rPr>
        <w:t>Helpful Resources for Students</w:t>
      </w:r>
      <w:r>
        <w:t xml:space="preserve"> </w:t>
      </w:r>
    </w:p>
    <w:p w14:paraId="5A2A761F" w14:textId="26209848" w:rsidR="00B72333" w:rsidRDefault="00B72333" w:rsidP="00B72333">
      <w:pPr>
        <w:jc w:val="both"/>
      </w:pPr>
      <w:r w:rsidRPr="00C95681">
        <w:rPr>
          <w:rFonts w:asciiTheme="minorHAnsi" w:hAnsiTheme="minorHAnsi" w:cs="Times New Roman"/>
          <w:sz w:val="22"/>
        </w:rPr>
        <w:t>Below are examples of resources provided at San Bernardino Valley College</w:t>
      </w:r>
      <w:r>
        <w:rPr>
          <w:rFonts w:asciiTheme="minorHAnsi" w:hAnsiTheme="minorHAnsi" w:cs="Times New Roman"/>
          <w:sz w:val="22"/>
        </w:rPr>
        <w:t xml:space="preserve">. See the </w:t>
      </w:r>
      <w:hyperlink r:id="rId12" w:history="1">
        <w:r w:rsidRPr="00C95681">
          <w:rPr>
            <w:rStyle w:val="Hyperlink"/>
            <w:rFonts w:asciiTheme="minorHAnsi" w:hAnsiTheme="minorHAnsi" w:cs="Times New Roman"/>
            <w:sz w:val="22"/>
          </w:rPr>
          <w:t>College Catalog</w:t>
        </w:r>
      </w:hyperlink>
      <w:r>
        <w:rPr>
          <w:rFonts w:asciiTheme="minorHAnsi" w:hAnsiTheme="minorHAnsi" w:cs="Times New Roman"/>
          <w:sz w:val="22"/>
        </w:rPr>
        <w:t xml:space="preserve"> for a complete list of services for students.</w:t>
      </w:r>
    </w:p>
    <w:tbl>
      <w:tblPr>
        <w:tblStyle w:val="TableGrid"/>
        <w:tblW w:w="0" w:type="auto"/>
        <w:tblLook w:val="04A0" w:firstRow="1" w:lastRow="0" w:firstColumn="1" w:lastColumn="0" w:noHBand="0" w:noVBand="1"/>
      </w:tblPr>
      <w:tblGrid>
        <w:gridCol w:w="3145"/>
        <w:gridCol w:w="7645"/>
      </w:tblGrid>
      <w:tr w:rsidR="000601E8" w:rsidRPr="0063524B" w14:paraId="042C6141" w14:textId="77777777" w:rsidTr="00761D57">
        <w:trPr>
          <w:trHeight w:val="152"/>
        </w:trPr>
        <w:tc>
          <w:tcPr>
            <w:tcW w:w="3145" w:type="dxa"/>
            <w:vAlign w:val="center"/>
          </w:tcPr>
          <w:p w14:paraId="5756F03A" w14:textId="4FF9A55E" w:rsidR="000601E8" w:rsidRPr="000601E8" w:rsidRDefault="000601E8" w:rsidP="000601E8">
            <w:pPr>
              <w:contextualSpacing/>
              <w:jc w:val="right"/>
              <w:rPr>
                <w:rStyle w:val="Hyperlink"/>
                <w:b/>
                <w:bCs/>
              </w:rPr>
            </w:pPr>
            <w:r>
              <w:rPr>
                <w:b/>
                <w:bCs/>
              </w:rPr>
              <w:fldChar w:fldCharType="begin"/>
            </w:r>
            <w:r>
              <w:rPr>
                <w:b/>
                <w:bCs/>
              </w:rPr>
              <w:instrText>HYPERLINK "https://www.valleycollege.edu/sala/"</w:instrText>
            </w:r>
            <w:r>
              <w:rPr>
                <w:b/>
                <w:bCs/>
              </w:rPr>
            </w:r>
            <w:r>
              <w:rPr>
                <w:b/>
                <w:bCs/>
              </w:rPr>
              <w:fldChar w:fldCharType="separate"/>
            </w:r>
            <w:r w:rsidRPr="000601E8">
              <w:rPr>
                <w:rStyle w:val="Hyperlink"/>
                <w:b/>
                <w:bCs/>
              </w:rPr>
              <w:t>The SALA</w:t>
            </w:r>
          </w:p>
          <w:p w14:paraId="1CA88AA9" w14:textId="03809A09" w:rsidR="000601E8" w:rsidRDefault="000601E8" w:rsidP="000601E8">
            <w:pPr>
              <w:contextualSpacing/>
              <w:jc w:val="right"/>
            </w:pPr>
            <w:r w:rsidRPr="000601E8">
              <w:rPr>
                <w:rStyle w:val="Hyperlink"/>
                <w:b/>
                <w:bCs/>
              </w:rPr>
              <w:t>(Services Advancing Learning for All)</w:t>
            </w:r>
            <w:r>
              <w:rPr>
                <w:b/>
                <w:bCs/>
              </w:rPr>
              <w:fldChar w:fldCharType="end"/>
            </w:r>
          </w:p>
        </w:tc>
        <w:tc>
          <w:tcPr>
            <w:tcW w:w="7645" w:type="dxa"/>
            <w:vAlign w:val="center"/>
          </w:tcPr>
          <w:p w14:paraId="08DC3D68" w14:textId="4CE1F871" w:rsidR="000601E8" w:rsidRPr="00B34E64" w:rsidRDefault="000601E8" w:rsidP="000601E8">
            <w:pPr>
              <w:contextualSpacing/>
              <w:jc w:val="both"/>
              <w:rPr>
                <w:rFonts w:asciiTheme="minorHAnsi" w:hAnsiTheme="minorHAnsi" w:cs="Times New Roman"/>
                <w:sz w:val="22"/>
              </w:rPr>
            </w:pPr>
            <w:r w:rsidRPr="000601E8">
              <w:rPr>
                <w:rFonts w:asciiTheme="minorHAnsi" w:hAnsiTheme="minorHAnsi"/>
                <w:sz w:val="22"/>
              </w:rPr>
              <w:t>The SALA web portal</w:t>
            </w:r>
            <w:r>
              <w:rPr>
                <w:rFonts w:asciiTheme="minorHAnsi" w:hAnsiTheme="minorHAnsi"/>
                <w:sz w:val="22"/>
              </w:rPr>
              <w:t xml:space="preserve"> </w:t>
            </w:r>
            <w:r w:rsidRPr="000601E8">
              <w:rPr>
                <w:rFonts w:asciiTheme="minorHAnsi" w:hAnsiTheme="minorHAnsi"/>
                <w:sz w:val="22"/>
              </w:rPr>
              <w:t xml:space="preserve">offers </w:t>
            </w:r>
            <w:r>
              <w:rPr>
                <w:rFonts w:asciiTheme="minorHAnsi" w:hAnsiTheme="minorHAnsi"/>
                <w:sz w:val="22"/>
              </w:rPr>
              <w:t xml:space="preserve">a </w:t>
            </w:r>
            <w:r w:rsidRPr="000601E8">
              <w:rPr>
                <w:rFonts w:asciiTheme="minorHAnsi" w:hAnsiTheme="minorHAnsi"/>
                <w:sz w:val="22"/>
              </w:rPr>
              <w:t>one-stop hub for finding resources, safe spaces, and communities that match your unique needs and identity.</w:t>
            </w:r>
            <w:r>
              <w:rPr>
                <w:rFonts w:asciiTheme="minorHAnsi" w:hAnsiTheme="minorHAnsi"/>
                <w:sz w:val="22"/>
              </w:rPr>
              <w:t xml:space="preserve"> </w:t>
            </w:r>
            <w:r w:rsidRPr="000601E8">
              <w:rPr>
                <w:rFonts w:asciiTheme="minorHAnsi" w:hAnsiTheme="minorHAnsi"/>
                <w:sz w:val="22"/>
              </w:rPr>
              <w:t xml:space="preserve">Whether you’re looking for academic support, cultural groups, or specific services like the Dreamers Resource Center, Umoja, or other student programs, you’ll find the connections you need </w:t>
            </w:r>
            <w:r>
              <w:rPr>
                <w:rFonts w:asciiTheme="minorHAnsi" w:hAnsiTheme="minorHAnsi"/>
                <w:sz w:val="22"/>
              </w:rPr>
              <w:t xml:space="preserve">with the goal of making it </w:t>
            </w:r>
            <w:r w:rsidRPr="000601E8">
              <w:rPr>
                <w:rFonts w:asciiTheme="minorHAnsi" w:hAnsiTheme="minorHAnsi"/>
                <w:sz w:val="22"/>
              </w:rPr>
              <w:t>easy for you to access the right support—without having to search all over campus.</w:t>
            </w:r>
          </w:p>
        </w:tc>
      </w:tr>
      <w:tr w:rsidR="000601E8" w:rsidRPr="0063524B" w14:paraId="046A03B1" w14:textId="77777777" w:rsidTr="00761D57">
        <w:trPr>
          <w:trHeight w:val="152"/>
        </w:trPr>
        <w:tc>
          <w:tcPr>
            <w:tcW w:w="3145" w:type="dxa"/>
            <w:vAlign w:val="center"/>
          </w:tcPr>
          <w:p w14:paraId="51944E83" w14:textId="0D0A3B67" w:rsidR="000601E8" w:rsidRPr="0063524B" w:rsidRDefault="000601E8" w:rsidP="000601E8">
            <w:pPr>
              <w:contextualSpacing/>
              <w:jc w:val="right"/>
              <w:rPr>
                <w:rFonts w:asciiTheme="minorHAnsi" w:hAnsiTheme="minorHAnsi" w:cs="Times New Roman"/>
                <w:b/>
                <w:bCs/>
                <w:sz w:val="22"/>
              </w:rPr>
            </w:pPr>
            <w:hyperlink r:id="rId13" w:history="1">
              <w:r w:rsidRPr="00514E3C">
                <w:rPr>
                  <w:rStyle w:val="Hyperlink"/>
                  <w:rFonts w:asciiTheme="minorHAnsi" w:hAnsiTheme="minorHAnsi" w:cs="Times New Roman"/>
                  <w:b/>
                  <w:bCs/>
                  <w:sz w:val="22"/>
                </w:rPr>
                <w:t>Technology Resources</w:t>
              </w:r>
            </w:hyperlink>
          </w:p>
        </w:tc>
        <w:tc>
          <w:tcPr>
            <w:tcW w:w="7645" w:type="dxa"/>
            <w:vAlign w:val="center"/>
          </w:tcPr>
          <w:p w14:paraId="4194CC2F" w14:textId="04FB7EB8" w:rsidR="000601E8" w:rsidRPr="00B34E64" w:rsidRDefault="000601E8" w:rsidP="000601E8">
            <w:pPr>
              <w:contextualSpacing/>
              <w:rPr>
                <w:rFonts w:asciiTheme="minorHAnsi" w:hAnsiTheme="minorHAnsi" w:cs="Times New Roman"/>
                <w:sz w:val="22"/>
              </w:rPr>
            </w:pPr>
            <w:r w:rsidRPr="00B34E64">
              <w:rPr>
                <w:rFonts w:asciiTheme="minorHAnsi" w:hAnsiTheme="minorHAnsi" w:cs="Times New Roman"/>
                <w:sz w:val="22"/>
              </w:rPr>
              <w:t xml:space="preserve">Assistance with Canvas, Microsoft Office for students, email address and access, etc. To submit a HelpDesk ticket </w:t>
            </w:r>
            <w:hyperlink r:id="rId14" w:history="1">
              <w:r w:rsidRPr="00B34E64">
                <w:rPr>
                  <w:rStyle w:val="Hyperlink"/>
                  <w:rFonts w:asciiTheme="minorHAnsi" w:hAnsiTheme="minorHAnsi" w:cs="Times New Roman"/>
                  <w:sz w:val="22"/>
                </w:rPr>
                <w:t>helpdesk@sbccd.edu</w:t>
              </w:r>
            </w:hyperlink>
            <w:r w:rsidRPr="00B34E64">
              <w:rPr>
                <w:rFonts w:asciiTheme="minorHAnsi" w:hAnsiTheme="minorHAnsi" w:cs="Times New Roman"/>
                <w:sz w:val="22"/>
              </w:rPr>
              <w:t xml:space="preserve"> or call (909) 384-4357.</w:t>
            </w:r>
          </w:p>
        </w:tc>
      </w:tr>
      <w:tr w:rsidR="000601E8" w:rsidRPr="0063524B" w14:paraId="7D1B64F5" w14:textId="77777777" w:rsidTr="00761D57">
        <w:trPr>
          <w:trHeight w:val="152"/>
        </w:trPr>
        <w:tc>
          <w:tcPr>
            <w:tcW w:w="3145" w:type="dxa"/>
            <w:vAlign w:val="center"/>
          </w:tcPr>
          <w:p w14:paraId="58C21421" w14:textId="0F510EEC" w:rsidR="000601E8" w:rsidRPr="00C95681" w:rsidRDefault="000601E8" w:rsidP="000601E8">
            <w:pPr>
              <w:contextualSpacing/>
              <w:jc w:val="right"/>
              <w:rPr>
                <w:rFonts w:asciiTheme="minorHAnsi" w:hAnsiTheme="minorHAnsi" w:cs="Times New Roman"/>
                <w:b/>
                <w:bCs/>
                <w:sz w:val="22"/>
              </w:rPr>
            </w:pPr>
            <w:hyperlink r:id="rId15" w:history="1">
              <w:r w:rsidRPr="001F72A1">
                <w:rPr>
                  <w:rStyle w:val="Hyperlink"/>
                  <w:b/>
                  <w:bCs/>
                </w:rPr>
                <w:t>Student Accessibility Services (SAS)</w:t>
              </w:r>
            </w:hyperlink>
          </w:p>
        </w:tc>
        <w:tc>
          <w:tcPr>
            <w:tcW w:w="7645" w:type="dxa"/>
            <w:vAlign w:val="center"/>
          </w:tcPr>
          <w:p w14:paraId="288B251C" w14:textId="33B62DA8" w:rsidR="000601E8" w:rsidRPr="00B34E64" w:rsidRDefault="000601E8" w:rsidP="000601E8">
            <w:pPr>
              <w:spacing w:line="259" w:lineRule="auto"/>
              <w:jc w:val="both"/>
              <w:rPr>
                <w:rFonts w:asciiTheme="minorHAnsi" w:hAnsiTheme="minorHAnsi" w:cs="Times New Roman"/>
                <w:sz w:val="22"/>
              </w:rPr>
            </w:pPr>
            <w:r w:rsidRPr="00B34E64">
              <w:rPr>
                <w:rFonts w:asciiTheme="minorHAnsi" w:hAnsiTheme="minorHAnsi" w:cs="Times New Roman"/>
                <w:sz w:val="22"/>
              </w:rPr>
              <w:t xml:space="preserve">Located in AD/SS 105, the SAS team assists students with temporary or permanent disabilities, so they have equal access to all educational programs and activities on campus. </w:t>
            </w:r>
          </w:p>
        </w:tc>
      </w:tr>
      <w:tr w:rsidR="000601E8" w:rsidRPr="0063524B" w14:paraId="5F5674A7" w14:textId="77777777" w:rsidTr="00C95681">
        <w:trPr>
          <w:trHeight w:val="152"/>
        </w:trPr>
        <w:tc>
          <w:tcPr>
            <w:tcW w:w="3145" w:type="dxa"/>
            <w:vAlign w:val="center"/>
          </w:tcPr>
          <w:p w14:paraId="540DD381" w14:textId="26E83535" w:rsidR="000601E8" w:rsidRPr="00C95681" w:rsidRDefault="000601E8" w:rsidP="000601E8">
            <w:pPr>
              <w:contextualSpacing/>
              <w:jc w:val="right"/>
              <w:rPr>
                <w:b/>
                <w:bCs/>
              </w:rPr>
            </w:pPr>
            <w:hyperlink r:id="rId16" w:history="1">
              <w:r w:rsidRPr="001F72A1">
                <w:rPr>
                  <w:rStyle w:val="Hyperlink"/>
                  <w:b/>
                  <w:bCs/>
                </w:rPr>
                <w:t>Valley 360° Resource Center</w:t>
              </w:r>
            </w:hyperlink>
            <w:r w:rsidRPr="00C95681">
              <w:rPr>
                <w:b/>
                <w:bCs/>
              </w:rPr>
              <w:t xml:space="preserve"> (Food Pantry &amp; Basic Needs)</w:t>
            </w:r>
          </w:p>
        </w:tc>
        <w:tc>
          <w:tcPr>
            <w:tcW w:w="7645" w:type="dxa"/>
            <w:vAlign w:val="center"/>
          </w:tcPr>
          <w:p w14:paraId="3177E344" w14:textId="7B26EDE8" w:rsidR="000601E8" w:rsidRPr="00B34E64" w:rsidRDefault="000601E8" w:rsidP="000601E8">
            <w:pPr>
              <w:spacing w:line="259" w:lineRule="auto"/>
              <w:jc w:val="both"/>
              <w:rPr>
                <w:rFonts w:asciiTheme="minorHAnsi" w:hAnsiTheme="minorHAnsi"/>
                <w:sz w:val="22"/>
              </w:rPr>
            </w:pPr>
            <w:r w:rsidRPr="00B34E64">
              <w:rPr>
                <w:rFonts w:asciiTheme="minorHAnsi" w:hAnsiTheme="minorHAnsi"/>
                <w:sz w:val="22"/>
              </w:rPr>
              <w:t xml:space="preserve">Located to the left side of the Library, next to The Den, The Valley 360° Resource Center (Pantry) provides food, hygiene and other items that become available. Email </w:t>
            </w:r>
            <w:hyperlink r:id="rId17" w:history="1">
              <w:r w:rsidRPr="00B34E64">
                <w:rPr>
                  <w:rStyle w:val="Hyperlink"/>
                  <w:rFonts w:asciiTheme="minorHAnsi" w:hAnsiTheme="minorHAnsi"/>
                  <w:sz w:val="22"/>
                </w:rPr>
                <w:t>studentlife@valleycollege.edu</w:t>
              </w:r>
            </w:hyperlink>
            <w:r w:rsidRPr="00B34E64">
              <w:rPr>
                <w:rFonts w:asciiTheme="minorHAnsi" w:hAnsiTheme="minorHAnsi"/>
                <w:sz w:val="22"/>
              </w:rPr>
              <w:t xml:space="preserve"> or call (909) 387-1664 for additional information. </w:t>
            </w:r>
          </w:p>
        </w:tc>
      </w:tr>
      <w:tr w:rsidR="000601E8" w:rsidRPr="0063524B" w14:paraId="5A5902C7" w14:textId="77777777" w:rsidTr="00C95681">
        <w:trPr>
          <w:trHeight w:val="152"/>
        </w:trPr>
        <w:tc>
          <w:tcPr>
            <w:tcW w:w="3145" w:type="dxa"/>
            <w:vAlign w:val="center"/>
          </w:tcPr>
          <w:p w14:paraId="7465155A" w14:textId="77777777" w:rsidR="000601E8" w:rsidRDefault="000601E8" w:rsidP="000601E8">
            <w:pPr>
              <w:spacing w:line="259" w:lineRule="auto"/>
              <w:jc w:val="right"/>
              <w:rPr>
                <w:b/>
                <w:bCs/>
              </w:rPr>
            </w:pPr>
            <w:hyperlink r:id="rId18" w:history="1">
              <w:r w:rsidRPr="00514E3C">
                <w:rPr>
                  <w:rStyle w:val="Hyperlink"/>
                  <w:b/>
                  <w:bCs/>
                </w:rPr>
                <w:t>Student Health Services</w:t>
              </w:r>
            </w:hyperlink>
          </w:p>
          <w:p w14:paraId="5A5D7870" w14:textId="35D6BAF8" w:rsidR="000601E8" w:rsidRPr="00C95681" w:rsidRDefault="000601E8" w:rsidP="000601E8">
            <w:pPr>
              <w:spacing w:line="259" w:lineRule="auto"/>
              <w:jc w:val="right"/>
              <w:rPr>
                <w:b/>
                <w:bCs/>
              </w:rPr>
            </w:pPr>
            <w:r>
              <w:rPr>
                <w:b/>
                <w:bCs/>
              </w:rPr>
              <w:t>(909) 384-4494</w:t>
            </w:r>
          </w:p>
        </w:tc>
        <w:tc>
          <w:tcPr>
            <w:tcW w:w="7645" w:type="dxa"/>
            <w:vAlign w:val="center"/>
          </w:tcPr>
          <w:p w14:paraId="4EE24AB6" w14:textId="1E0F5D1B" w:rsidR="000601E8" w:rsidRPr="00B34E64" w:rsidRDefault="000601E8" w:rsidP="000601E8">
            <w:pPr>
              <w:jc w:val="both"/>
              <w:rPr>
                <w:rFonts w:asciiTheme="minorHAnsi" w:hAnsiTheme="minorHAnsi"/>
                <w:sz w:val="22"/>
              </w:rPr>
            </w:pPr>
            <w:r w:rsidRPr="00B34E64">
              <w:rPr>
                <w:rFonts w:asciiTheme="minorHAnsi" w:hAnsiTheme="minorHAnsi"/>
                <w:sz w:val="22"/>
              </w:rPr>
              <w:t>For physical health, mental health, crisis, and wellness needs.</w:t>
            </w:r>
          </w:p>
        </w:tc>
      </w:tr>
      <w:tr w:rsidR="000601E8" w:rsidRPr="0063524B" w14:paraId="134CEBA6" w14:textId="77777777" w:rsidTr="00C95681">
        <w:trPr>
          <w:trHeight w:val="152"/>
        </w:trPr>
        <w:tc>
          <w:tcPr>
            <w:tcW w:w="3145" w:type="dxa"/>
            <w:vMerge w:val="restart"/>
            <w:vAlign w:val="center"/>
          </w:tcPr>
          <w:p w14:paraId="3EFC339E" w14:textId="49950643" w:rsidR="000601E8" w:rsidRPr="00C95681" w:rsidRDefault="000601E8" w:rsidP="000601E8">
            <w:pPr>
              <w:jc w:val="right"/>
              <w:rPr>
                <w:b/>
                <w:bCs/>
              </w:rPr>
            </w:pPr>
            <w:r>
              <w:rPr>
                <w:b/>
                <w:bCs/>
              </w:rPr>
              <w:t>Tutoring and Academic Success Centers</w:t>
            </w:r>
          </w:p>
        </w:tc>
        <w:tc>
          <w:tcPr>
            <w:tcW w:w="7645" w:type="dxa"/>
            <w:vAlign w:val="center"/>
          </w:tcPr>
          <w:p w14:paraId="6C54FBCD" w14:textId="088ADFA1" w:rsidR="000601E8" w:rsidRPr="00B34E64" w:rsidRDefault="000601E8" w:rsidP="000601E8">
            <w:pPr>
              <w:jc w:val="both"/>
              <w:rPr>
                <w:rFonts w:asciiTheme="minorHAnsi" w:hAnsiTheme="minorHAnsi"/>
                <w:sz w:val="22"/>
              </w:rPr>
            </w:pPr>
            <w:hyperlink r:id="rId19" w:history="1">
              <w:r w:rsidRPr="00B34E64">
                <w:rPr>
                  <w:rStyle w:val="Hyperlink"/>
                  <w:rFonts w:asciiTheme="minorHAnsi" w:hAnsiTheme="minorHAnsi"/>
                  <w:b/>
                  <w:bCs/>
                  <w:sz w:val="22"/>
                </w:rPr>
                <w:t>Academic Success Center:</w:t>
              </w:r>
            </w:hyperlink>
            <w:r w:rsidRPr="00B34E64">
              <w:rPr>
                <w:rFonts w:asciiTheme="minorHAnsi" w:hAnsiTheme="minorHAnsi"/>
                <w:sz w:val="22"/>
              </w:rPr>
              <w:t xml:space="preserve"> provides academic support, tutoring, and Supplemental Instruction (SI) in multiple subjects to a diverse group of learners. </w:t>
            </w:r>
          </w:p>
        </w:tc>
      </w:tr>
      <w:tr w:rsidR="000601E8" w:rsidRPr="0063524B" w14:paraId="23C2A1DC" w14:textId="77777777" w:rsidTr="00C95681">
        <w:trPr>
          <w:trHeight w:val="152"/>
        </w:trPr>
        <w:tc>
          <w:tcPr>
            <w:tcW w:w="3145" w:type="dxa"/>
            <w:vMerge/>
            <w:vAlign w:val="center"/>
          </w:tcPr>
          <w:p w14:paraId="70DC4946" w14:textId="77777777" w:rsidR="000601E8" w:rsidRDefault="000601E8" w:rsidP="000601E8">
            <w:pPr>
              <w:jc w:val="right"/>
              <w:rPr>
                <w:b/>
                <w:bCs/>
              </w:rPr>
            </w:pPr>
          </w:p>
        </w:tc>
        <w:tc>
          <w:tcPr>
            <w:tcW w:w="7645" w:type="dxa"/>
            <w:vAlign w:val="center"/>
          </w:tcPr>
          <w:p w14:paraId="4DF3F9CA" w14:textId="28B49A24" w:rsidR="000601E8" w:rsidRPr="00B34E64" w:rsidRDefault="000601E8" w:rsidP="000601E8">
            <w:pPr>
              <w:jc w:val="both"/>
              <w:rPr>
                <w:rFonts w:asciiTheme="minorHAnsi" w:hAnsiTheme="minorHAnsi"/>
                <w:sz w:val="22"/>
              </w:rPr>
            </w:pPr>
            <w:hyperlink r:id="rId20" w:history="1">
              <w:r w:rsidRPr="00B34E64">
                <w:rPr>
                  <w:rStyle w:val="Hyperlink"/>
                  <w:rFonts w:asciiTheme="minorHAnsi" w:hAnsiTheme="minorHAnsi"/>
                  <w:b/>
                  <w:bCs/>
                  <w:sz w:val="22"/>
                </w:rPr>
                <w:t>STEM-MESA Program:</w:t>
              </w:r>
            </w:hyperlink>
            <w:r w:rsidRPr="00B34E64">
              <w:rPr>
                <w:rFonts w:asciiTheme="minorHAnsi" w:hAnsiTheme="minorHAnsi"/>
                <w:sz w:val="22"/>
              </w:rPr>
              <w:t xml:space="preserve"> provides STEM students with free tutoring and Supplemental Instruction (SI) sessions throughout the academic year to help students develop successful study skill habits.</w:t>
            </w:r>
          </w:p>
        </w:tc>
      </w:tr>
      <w:tr w:rsidR="000601E8" w:rsidRPr="0063524B" w14:paraId="7C1104A2" w14:textId="77777777" w:rsidTr="00C95681">
        <w:trPr>
          <w:trHeight w:val="152"/>
        </w:trPr>
        <w:tc>
          <w:tcPr>
            <w:tcW w:w="3145" w:type="dxa"/>
            <w:vMerge/>
            <w:vAlign w:val="center"/>
          </w:tcPr>
          <w:p w14:paraId="3C02ADB1" w14:textId="77777777" w:rsidR="000601E8" w:rsidRDefault="000601E8" w:rsidP="000601E8">
            <w:pPr>
              <w:jc w:val="right"/>
              <w:rPr>
                <w:b/>
                <w:bCs/>
              </w:rPr>
            </w:pPr>
          </w:p>
        </w:tc>
        <w:tc>
          <w:tcPr>
            <w:tcW w:w="7645" w:type="dxa"/>
            <w:vAlign w:val="center"/>
          </w:tcPr>
          <w:p w14:paraId="4DCE3D43" w14:textId="59D07FE3" w:rsidR="000601E8" w:rsidRPr="00B34E64" w:rsidRDefault="000601E8" w:rsidP="000601E8">
            <w:pPr>
              <w:jc w:val="both"/>
              <w:rPr>
                <w:rFonts w:asciiTheme="minorHAnsi" w:hAnsiTheme="minorHAnsi"/>
                <w:sz w:val="22"/>
              </w:rPr>
            </w:pPr>
            <w:hyperlink r:id="rId21" w:history="1">
              <w:r w:rsidRPr="00B34E64">
                <w:rPr>
                  <w:rStyle w:val="Hyperlink"/>
                  <w:rFonts w:asciiTheme="minorHAnsi" w:hAnsiTheme="minorHAnsi"/>
                  <w:b/>
                  <w:bCs/>
                  <w:sz w:val="22"/>
                </w:rPr>
                <w:t>Writing Center:</w:t>
              </w:r>
            </w:hyperlink>
            <w:r w:rsidRPr="00B34E64">
              <w:rPr>
                <w:rFonts w:asciiTheme="minorHAnsi" w:hAnsiTheme="minorHAnsi"/>
                <w:sz w:val="22"/>
              </w:rPr>
              <w:t xml:space="preserve"> The Writing Center is a free composition tutoring service that hosts an experienced staff of writing tutors who are available for in person as well as online/remote tutoring to assist students across the disciplines.</w:t>
            </w:r>
          </w:p>
        </w:tc>
      </w:tr>
      <w:tr w:rsidR="000601E8" w:rsidRPr="0063524B" w14:paraId="052070AB" w14:textId="77777777" w:rsidTr="00C95681">
        <w:trPr>
          <w:trHeight w:val="152"/>
        </w:trPr>
        <w:tc>
          <w:tcPr>
            <w:tcW w:w="3145" w:type="dxa"/>
            <w:vAlign w:val="center"/>
          </w:tcPr>
          <w:p w14:paraId="60A81F9D" w14:textId="7EB387BA" w:rsidR="000601E8" w:rsidRPr="00C95681" w:rsidRDefault="000B39F5" w:rsidP="000601E8">
            <w:pPr>
              <w:spacing w:line="259" w:lineRule="auto"/>
              <w:jc w:val="right"/>
              <w:rPr>
                <w:b/>
                <w:bCs/>
              </w:rPr>
            </w:pPr>
            <w:hyperlink r:id="rId22" w:history="1">
              <w:r w:rsidR="000601E8" w:rsidRPr="000B39F5">
                <w:rPr>
                  <w:rStyle w:val="Hyperlink"/>
                  <w:b/>
                  <w:bCs/>
                </w:rPr>
                <w:t>Library &amp; Learning Support Services</w:t>
              </w:r>
            </w:hyperlink>
          </w:p>
        </w:tc>
        <w:tc>
          <w:tcPr>
            <w:tcW w:w="7645" w:type="dxa"/>
            <w:vAlign w:val="center"/>
          </w:tcPr>
          <w:p w14:paraId="2CD1BBDA" w14:textId="49C5F3C7" w:rsidR="000601E8" w:rsidRPr="00B34E64" w:rsidRDefault="000601E8" w:rsidP="000601E8">
            <w:pPr>
              <w:jc w:val="both"/>
              <w:rPr>
                <w:rFonts w:asciiTheme="minorHAnsi" w:hAnsiTheme="minorHAnsi"/>
                <w:sz w:val="22"/>
              </w:rPr>
            </w:pPr>
            <w:r w:rsidRPr="00B34E64">
              <w:rPr>
                <w:rFonts w:asciiTheme="minorHAnsi" w:hAnsiTheme="minorHAnsi"/>
                <w:sz w:val="22"/>
              </w:rPr>
              <w:t xml:space="preserve">Check out books, use computers, make a virtual library appointment, and get research help visit the SBVC Library or their </w:t>
            </w:r>
            <w:r w:rsidRPr="000B39F5">
              <w:rPr>
                <w:rFonts w:asciiTheme="minorHAnsi" w:hAnsiTheme="minorHAnsi"/>
                <w:sz w:val="22"/>
              </w:rPr>
              <w:t>website</w:t>
            </w:r>
            <w:r w:rsidRPr="00B34E64">
              <w:rPr>
                <w:rFonts w:asciiTheme="minorHAnsi" w:hAnsiTheme="minorHAnsi"/>
                <w:sz w:val="22"/>
              </w:rPr>
              <w:t>.</w:t>
            </w:r>
          </w:p>
        </w:tc>
      </w:tr>
      <w:tr w:rsidR="000601E8" w:rsidRPr="0063524B" w14:paraId="5EC23A8C" w14:textId="77777777" w:rsidTr="00C95681">
        <w:trPr>
          <w:trHeight w:val="152"/>
        </w:trPr>
        <w:tc>
          <w:tcPr>
            <w:tcW w:w="3145" w:type="dxa"/>
            <w:vMerge w:val="restart"/>
            <w:vAlign w:val="center"/>
          </w:tcPr>
          <w:p w14:paraId="45776EA7" w14:textId="0053B895" w:rsidR="000601E8" w:rsidRPr="00C95681" w:rsidRDefault="000601E8" w:rsidP="000601E8">
            <w:pPr>
              <w:spacing w:line="259" w:lineRule="auto"/>
              <w:jc w:val="right"/>
              <w:rPr>
                <w:b/>
                <w:bCs/>
              </w:rPr>
            </w:pPr>
            <w:r w:rsidRPr="00C95681">
              <w:rPr>
                <w:b/>
                <w:bCs/>
              </w:rPr>
              <w:t>Academic Counseling</w:t>
            </w:r>
            <w:r>
              <w:rPr>
                <w:b/>
                <w:bCs/>
              </w:rPr>
              <w:t xml:space="preserve"> Specialized Counseling and Services</w:t>
            </w:r>
          </w:p>
        </w:tc>
        <w:tc>
          <w:tcPr>
            <w:tcW w:w="7645" w:type="dxa"/>
            <w:vAlign w:val="center"/>
          </w:tcPr>
          <w:p w14:paraId="11DCCD72" w14:textId="2D8C2BFF" w:rsidR="000601E8" w:rsidRPr="00B34E64" w:rsidRDefault="000601E8" w:rsidP="000601E8">
            <w:pPr>
              <w:jc w:val="both"/>
              <w:rPr>
                <w:rFonts w:asciiTheme="minorHAnsi" w:hAnsiTheme="minorHAnsi"/>
                <w:sz w:val="22"/>
              </w:rPr>
            </w:pPr>
            <w:hyperlink r:id="rId23" w:history="1">
              <w:r w:rsidRPr="00B34E64">
                <w:rPr>
                  <w:rStyle w:val="Hyperlink"/>
                  <w:rFonts w:asciiTheme="minorHAnsi" w:hAnsiTheme="minorHAnsi"/>
                  <w:b/>
                  <w:bCs/>
                  <w:sz w:val="22"/>
                </w:rPr>
                <w:t>General Academic Counseling:</w:t>
              </w:r>
            </w:hyperlink>
            <w:r w:rsidRPr="00B34E64">
              <w:rPr>
                <w:rFonts w:asciiTheme="minorHAnsi" w:hAnsiTheme="minorHAnsi"/>
                <w:sz w:val="22"/>
              </w:rPr>
              <w:t xml:space="preserve"> In-person and online academic counseling appointments to help you choose classes, complete a degree plans.</w:t>
            </w:r>
          </w:p>
        </w:tc>
      </w:tr>
      <w:tr w:rsidR="000601E8" w:rsidRPr="0063524B" w14:paraId="79048A1A" w14:textId="77777777" w:rsidTr="00C95681">
        <w:trPr>
          <w:trHeight w:val="152"/>
        </w:trPr>
        <w:tc>
          <w:tcPr>
            <w:tcW w:w="3145" w:type="dxa"/>
            <w:vMerge/>
            <w:vAlign w:val="center"/>
          </w:tcPr>
          <w:p w14:paraId="3CF487E0" w14:textId="77777777" w:rsidR="000601E8" w:rsidRPr="00C95681" w:rsidRDefault="000601E8" w:rsidP="000601E8">
            <w:pPr>
              <w:jc w:val="right"/>
              <w:rPr>
                <w:b/>
                <w:bCs/>
              </w:rPr>
            </w:pPr>
          </w:p>
        </w:tc>
        <w:tc>
          <w:tcPr>
            <w:tcW w:w="7645" w:type="dxa"/>
            <w:vAlign w:val="center"/>
          </w:tcPr>
          <w:p w14:paraId="0C0D65BC" w14:textId="18C786D6" w:rsidR="000601E8" w:rsidRPr="00B34E64" w:rsidRDefault="000601E8" w:rsidP="000601E8">
            <w:pPr>
              <w:jc w:val="both"/>
              <w:rPr>
                <w:rFonts w:asciiTheme="minorHAnsi" w:hAnsiTheme="minorHAnsi"/>
                <w:sz w:val="22"/>
              </w:rPr>
            </w:pPr>
            <w:hyperlink r:id="rId24" w:history="1">
              <w:r w:rsidRPr="00B34E64">
                <w:rPr>
                  <w:rStyle w:val="Hyperlink"/>
                  <w:rFonts w:asciiTheme="minorHAnsi" w:hAnsiTheme="minorHAnsi"/>
                  <w:b/>
                  <w:bCs/>
                  <w:sz w:val="22"/>
                </w:rPr>
                <w:t>Extended Opportunities Programs and Services (EOPS):</w:t>
              </w:r>
            </w:hyperlink>
            <w:r w:rsidRPr="00B34E64">
              <w:rPr>
                <w:rFonts w:asciiTheme="minorHAnsi" w:hAnsiTheme="minorHAnsi"/>
                <w:b/>
                <w:bCs/>
                <w:sz w:val="22"/>
              </w:rPr>
              <w:t xml:space="preserve"> </w:t>
            </w:r>
            <w:r w:rsidRPr="00B34E64">
              <w:rPr>
                <w:rFonts w:asciiTheme="minorHAnsi" w:hAnsiTheme="minorHAnsi"/>
                <w:sz w:val="22"/>
              </w:rPr>
              <w:t>Extended Opportunity Programs and Services (EOPS) provides comprehensive academic and support counseling, limited financial aid assistance, textbooks, and more to help you overcome financial needs, language barriers, and other academic challenges.</w:t>
            </w:r>
          </w:p>
        </w:tc>
      </w:tr>
      <w:tr w:rsidR="000601E8" w:rsidRPr="0063524B" w14:paraId="453A71D7" w14:textId="77777777" w:rsidTr="00C95681">
        <w:trPr>
          <w:trHeight w:val="152"/>
        </w:trPr>
        <w:tc>
          <w:tcPr>
            <w:tcW w:w="3145" w:type="dxa"/>
            <w:vMerge/>
            <w:vAlign w:val="center"/>
          </w:tcPr>
          <w:p w14:paraId="3A0BBD4B" w14:textId="77777777" w:rsidR="000601E8" w:rsidRPr="00C95681" w:rsidRDefault="000601E8" w:rsidP="000601E8">
            <w:pPr>
              <w:jc w:val="right"/>
              <w:rPr>
                <w:b/>
                <w:bCs/>
              </w:rPr>
            </w:pPr>
          </w:p>
        </w:tc>
        <w:tc>
          <w:tcPr>
            <w:tcW w:w="7645" w:type="dxa"/>
            <w:vAlign w:val="center"/>
          </w:tcPr>
          <w:p w14:paraId="6F69B465" w14:textId="77AA8950" w:rsidR="000601E8" w:rsidRPr="00B34E64" w:rsidRDefault="000601E8" w:rsidP="000601E8">
            <w:pPr>
              <w:jc w:val="both"/>
              <w:rPr>
                <w:rFonts w:asciiTheme="minorHAnsi" w:hAnsiTheme="minorHAnsi"/>
                <w:sz w:val="22"/>
              </w:rPr>
            </w:pPr>
            <w:hyperlink r:id="rId25" w:history="1">
              <w:r w:rsidRPr="00B34E64">
                <w:rPr>
                  <w:rStyle w:val="Hyperlink"/>
                  <w:rFonts w:asciiTheme="minorHAnsi" w:hAnsiTheme="minorHAnsi"/>
                  <w:b/>
                  <w:bCs/>
                  <w:sz w:val="22"/>
                </w:rPr>
                <w:t>Puente Project:</w:t>
              </w:r>
            </w:hyperlink>
            <w:r w:rsidRPr="00B34E64">
              <w:rPr>
                <w:rFonts w:asciiTheme="minorHAnsi" w:hAnsiTheme="minorHAnsi"/>
                <w:b/>
                <w:bCs/>
                <w:sz w:val="22"/>
              </w:rPr>
              <w:t xml:space="preserve"> </w:t>
            </w:r>
            <w:r w:rsidRPr="00B34E64">
              <w:rPr>
                <w:rFonts w:asciiTheme="minorHAnsi" w:hAnsiTheme="minorHAnsi"/>
                <w:sz w:val="22"/>
              </w:rPr>
              <w:t>The Puente Project’s goal is to increase the number of educationally underrepresented students who enroll in four-year colleges and universities to obtain their bachelor's degrees and return to the community as leaders and mentors of future generations.</w:t>
            </w:r>
          </w:p>
        </w:tc>
      </w:tr>
      <w:tr w:rsidR="000601E8" w:rsidRPr="0063524B" w14:paraId="35D2F4B1" w14:textId="77777777" w:rsidTr="00C95681">
        <w:trPr>
          <w:trHeight w:val="152"/>
        </w:trPr>
        <w:tc>
          <w:tcPr>
            <w:tcW w:w="3145" w:type="dxa"/>
            <w:vMerge/>
            <w:vAlign w:val="center"/>
          </w:tcPr>
          <w:p w14:paraId="123C9108" w14:textId="77777777" w:rsidR="000601E8" w:rsidRPr="00C95681" w:rsidRDefault="000601E8" w:rsidP="000601E8">
            <w:pPr>
              <w:jc w:val="right"/>
              <w:rPr>
                <w:b/>
                <w:bCs/>
              </w:rPr>
            </w:pPr>
          </w:p>
        </w:tc>
        <w:tc>
          <w:tcPr>
            <w:tcW w:w="7645" w:type="dxa"/>
            <w:vAlign w:val="center"/>
          </w:tcPr>
          <w:p w14:paraId="38948C31" w14:textId="39A95A1A" w:rsidR="000601E8" w:rsidRPr="00B34E64" w:rsidRDefault="000601E8" w:rsidP="000601E8">
            <w:pPr>
              <w:jc w:val="both"/>
              <w:rPr>
                <w:rFonts w:asciiTheme="minorHAnsi" w:hAnsiTheme="minorHAnsi"/>
                <w:sz w:val="22"/>
              </w:rPr>
            </w:pPr>
            <w:hyperlink r:id="rId26" w:history="1">
              <w:r w:rsidRPr="00B34E64">
                <w:rPr>
                  <w:rStyle w:val="Hyperlink"/>
                  <w:rFonts w:asciiTheme="minorHAnsi" w:hAnsiTheme="minorHAnsi"/>
                  <w:b/>
                  <w:bCs/>
                  <w:sz w:val="22"/>
                </w:rPr>
                <w:t>Success through Achievement and Retention (STAR/TRIO):</w:t>
              </w:r>
            </w:hyperlink>
            <w:r w:rsidRPr="00B34E64">
              <w:rPr>
                <w:rFonts w:asciiTheme="minorHAnsi" w:hAnsiTheme="minorHAnsi"/>
                <w:sz w:val="22"/>
              </w:rPr>
              <w:t xml:space="preserve"> STAR/TRIO provides opportunities for academic development, assists students with basic college requirements, and serves to motivate students toward the successful completion of their AA/AS degree.</w:t>
            </w:r>
          </w:p>
        </w:tc>
      </w:tr>
      <w:tr w:rsidR="000601E8" w:rsidRPr="0063524B" w14:paraId="6C36FDFC" w14:textId="77777777" w:rsidTr="00C95681">
        <w:trPr>
          <w:trHeight w:val="152"/>
        </w:trPr>
        <w:tc>
          <w:tcPr>
            <w:tcW w:w="3145" w:type="dxa"/>
            <w:vMerge/>
            <w:vAlign w:val="center"/>
          </w:tcPr>
          <w:p w14:paraId="69DC4C48" w14:textId="77777777" w:rsidR="000601E8" w:rsidRPr="00C95681" w:rsidRDefault="000601E8" w:rsidP="000601E8">
            <w:pPr>
              <w:jc w:val="right"/>
              <w:rPr>
                <w:b/>
                <w:bCs/>
              </w:rPr>
            </w:pPr>
          </w:p>
        </w:tc>
        <w:tc>
          <w:tcPr>
            <w:tcW w:w="7645" w:type="dxa"/>
            <w:vAlign w:val="center"/>
          </w:tcPr>
          <w:p w14:paraId="436747B7" w14:textId="2AF3F61D" w:rsidR="000601E8" w:rsidRPr="00B34E64" w:rsidRDefault="000601E8" w:rsidP="000601E8">
            <w:pPr>
              <w:jc w:val="both"/>
              <w:rPr>
                <w:rFonts w:asciiTheme="minorHAnsi" w:hAnsiTheme="minorHAnsi"/>
                <w:sz w:val="22"/>
              </w:rPr>
            </w:pPr>
            <w:hyperlink r:id="rId27" w:history="1">
              <w:r w:rsidRPr="00B34E64">
                <w:rPr>
                  <w:rStyle w:val="Hyperlink"/>
                  <w:rFonts w:asciiTheme="minorHAnsi" w:hAnsiTheme="minorHAnsi"/>
                  <w:b/>
                  <w:bCs/>
                  <w:sz w:val="22"/>
                </w:rPr>
                <w:t>Umoja-Tumaini:</w:t>
              </w:r>
            </w:hyperlink>
            <w:r w:rsidRPr="00B34E64">
              <w:rPr>
                <w:rFonts w:asciiTheme="minorHAnsi" w:hAnsiTheme="minorHAnsi"/>
                <w:sz w:val="22"/>
              </w:rPr>
              <w:t xml:space="preserve"> The Umoja-Tumaini program is a learning community for students interested in learning about African-American history, literature, and culture. We are here to support you in completing your academic goals, whether it's earning a certificate or degree and/or transferring to a four-year college.</w:t>
            </w:r>
          </w:p>
        </w:tc>
      </w:tr>
      <w:tr w:rsidR="000601E8" w:rsidRPr="0063524B" w14:paraId="386F2DE4" w14:textId="77777777" w:rsidTr="00C95681">
        <w:trPr>
          <w:trHeight w:val="152"/>
        </w:trPr>
        <w:tc>
          <w:tcPr>
            <w:tcW w:w="3145" w:type="dxa"/>
            <w:vAlign w:val="center"/>
          </w:tcPr>
          <w:p w14:paraId="1251219C" w14:textId="64539DAC" w:rsidR="000601E8" w:rsidRPr="00C95681" w:rsidRDefault="000601E8" w:rsidP="000601E8">
            <w:pPr>
              <w:spacing w:line="259" w:lineRule="auto"/>
              <w:jc w:val="right"/>
              <w:rPr>
                <w:b/>
                <w:bCs/>
              </w:rPr>
            </w:pPr>
            <w:hyperlink r:id="rId28" w:history="1">
              <w:r w:rsidRPr="00644B7F">
                <w:rPr>
                  <w:rStyle w:val="Hyperlink"/>
                  <w:b/>
                  <w:bCs/>
                </w:rPr>
                <w:t>Veteran’s Resource Center</w:t>
              </w:r>
            </w:hyperlink>
          </w:p>
        </w:tc>
        <w:tc>
          <w:tcPr>
            <w:tcW w:w="7645" w:type="dxa"/>
            <w:vAlign w:val="center"/>
          </w:tcPr>
          <w:p w14:paraId="4D8312A5" w14:textId="73A0ED6C" w:rsidR="000601E8" w:rsidRPr="00B34E64" w:rsidRDefault="000601E8" w:rsidP="000601E8">
            <w:pPr>
              <w:jc w:val="both"/>
              <w:rPr>
                <w:rFonts w:asciiTheme="minorHAnsi" w:hAnsiTheme="minorHAnsi"/>
                <w:sz w:val="22"/>
              </w:rPr>
            </w:pPr>
            <w:r w:rsidRPr="00B34E64">
              <w:rPr>
                <w:rFonts w:asciiTheme="minorHAnsi" w:hAnsiTheme="minorHAnsi"/>
                <w:sz w:val="22"/>
              </w:rPr>
              <w:t>The Veterans Resource Center (VRC) assists veterans and veteran families (spouse/dependents) with successfully transitioning into college and accomplishing their educational goals</w:t>
            </w:r>
          </w:p>
        </w:tc>
      </w:tr>
    </w:tbl>
    <w:p w14:paraId="7A27B41B" w14:textId="1580FB3D" w:rsidR="00D81AE7" w:rsidRDefault="00D81AE7" w:rsidP="00644B7F">
      <w:pPr>
        <w:spacing w:after="0"/>
        <w:rPr>
          <w:sz w:val="20"/>
          <w:szCs w:val="20"/>
          <w:highlight w:val="green"/>
        </w:rPr>
      </w:pPr>
    </w:p>
    <w:p w14:paraId="3FAE8BCF" w14:textId="77777777" w:rsidR="00B72333" w:rsidRDefault="00B72333" w:rsidP="00644B7F">
      <w:pPr>
        <w:spacing w:after="0"/>
        <w:rPr>
          <w:rFonts w:ascii="Arial Black" w:hAnsi="Arial Black"/>
          <w:sz w:val="28"/>
          <w:szCs w:val="24"/>
        </w:rPr>
      </w:pPr>
    </w:p>
    <w:p w14:paraId="0F2432E9" w14:textId="77777777" w:rsidR="00B72333" w:rsidRDefault="00B72333" w:rsidP="00644B7F">
      <w:pPr>
        <w:spacing w:after="0"/>
        <w:rPr>
          <w:rFonts w:ascii="Arial Black" w:hAnsi="Arial Black"/>
          <w:sz w:val="28"/>
          <w:szCs w:val="24"/>
        </w:rPr>
      </w:pPr>
    </w:p>
    <w:p w14:paraId="791588B0" w14:textId="77777777" w:rsidR="00B72333" w:rsidRDefault="00B72333" w:rsidP="00644B7F">
      <w:pPr>
        <w:spacing w:after="0"/>
        <w:rPr>
          <w:rFonts w:ascii="Arial Black" w:hAnsi="Arial Black"/>
          <w:sz w:val="28"/>
          <w:szCs w:val="24"/>
        </w:rPr>
      </w:pPr>
    </w:p>
    <w:p w14:paraId="5AB6CF3C" w14:textId="7AC1D501" w:rsidR="00B72333" w:rsidRDefault="00B72333" w:rsidP="00644B7F">
      <w:pPr>
        <w:spacing w:after="0"/>
        <w:rPr>
          <w:sz w:val="20"/>
          <w:szCs w:val="20"/>
          <w:highlight w:val="green"/>
        </w:rPr>
      </w:pPr>
      <w:r w:rsidRPr="009477ED">
        <w:rPr>
          <w:rFonts w:ascii="Arial Black" w:hAnsi="Arial Black"/>
          <w:sz w:val="28"/>
          <w:szCs w:val="24"/>
        </w:rPr>
        <w:lastRenderedPageBreak/>
        <w:t>Assignments and Grading</w:t>
      </w:r>
    </w:p>
    <w:tbl>
      <w:tblPr>
        <w:tblStyle w:val="TableGrid"/>
        <w:tblW w:w="0" w:type="auto"/>
        <w:tblLook w:val="04A0" w:firstRow="1" w:lastRow="0" w:firstColumn="1" w:lastColumn="0" w:noHBand="0" w:noVBand="1"/>
      </w:tblPr>
      <w:tblGrid>
        <w:gridCol w:w="4495"/>
        <w:gridCol w:w="2970"/>
        <w:gridCol w:w="3325"/>
      </w:tblGrid>
      <w:tr w:rsidR="00D81AE7" w14:paraId="7B5C1D3E" w14:textId="77777777" w:rsidTr="00B72333">
        <w:trPr>
          <w:trHeight w:val="158"/>
          <w:tblHeader/>
        </w:trPr>
        <w:tc>
          <w:tcPr>
            <w:tcW w:w="4495" w:type="dxa"/>
            <w:shd w:val="clear" w:color="auto" w:fill="BFBFBF" w:themeFill="background1" w:themeFillShade="BF"/>
            <w:vAlign w:val="center"/>
          </w:tcPr>
          <w:p w14:paraId="5B5C83AF" w14:textId="77777777" w:rsidR="00D81AE7" w:rsidRPr="0063524B" w:rsidRDefault="00D81AE7" w:rsidP="00761D57">
            <w:pPr>
              <w:spacing w:line="259" w:lineRule="auto"/>
              <w:contextualSpacing/>
              <w:jc w:val="center"/>
              <w:rPr>
                <w:rFonts w:asciiTheme="minorHAnsi" w:hAnsiTheme="minorHAnsi" w:cs="Times New Roman"/>
                <w:b/>
                <w:bCs/>
                <w:sz w:val="22"/>
              </w:rPr>
            </w:pPr>
            <w:r w:rsidRPr="0063524B">
              <w:rPr>
                <w:rFonts w:asciiTheme="minorHAnsi" w:hAnsiTheme="minorHAnsi" w:cs="Times New Roman"/>
                <w:b/>
                <w:bCs/>
                <w:sz w:val="22"/>
              </w:rPr>
              <w:t>Assignment</w:t>
            </w:r>
          </w:p>
        </w:tc>
        <w:tc>
          <w:tcPr>
            <w:tcW w:w="2970" w:type="dxa"/>
            <w:shd w:val="clear" w:color="auto" w:fill="BFBFBF" w:themeFill="background1" w:themeFillShade="BF"/>
            <w:vAlign w:val="center"/>
          </w:tcPr>
          <w:p w14:paraId="0734B07C" w14:textId="77777777" w:rsidR="00D81AE7" w:rsidRPr="0063524B" w:rsidRDefault="00D81AE7" w:rsidP="00761D57">
            <w:pPr>
              <w:contextualSpacing/>
              <w:jc w:val="center"/>
              <w:rPr>
                <w:rFonts w:asciiTheme="minorHAnsi" w:hAnsiTheme="minorHAnsi" w:cs="Times New Roman"/>
                <w:b/>
                <w:bCs/>
                <w:sz w:val="22"/>
              </w:rPr>
            </w:pPr>
            <w:r w:rsidRPr="0063524B">
              <w:rPr>
                <w:rFonts w:asciiTheme="minorHAnsi" w:hAnsiTheme="minorHAnsi" w:cs="Times New Roman"/>
                <w:b/>
                <w:bCs/>
                <w:sz w:val="22"/>
              </w:rPr>
              <w:t>Points</w:t>
            </w:r>
          </w:p>
        </w:tc>
        <w:tc>
          <w:tcPr>
            <w:tcW w:w="3325" w:type="dxa"/>
            <w:shd w:val="clear" w:color="auto" w:fill="BFBFBF" w:themeFill="background1" w:themeFillShade="BF"/>
            <w:vAlign w:val="center"/>
          </w:tcPr>
          <w:p w14:paraId="0B634BB5" w14:textId="77777777" w:rsidR="00D81AE7" w:rsidRPr="0063524B" w:rsidRDefault="00D81AE7" w:rsidP="00761D57">
            <w:pPr>
              <w:contextualSpacing/>
              <w:jc w:val="center"/>
              <w:rPr>
                <w:rFonts w:asciiTheme="minorHAnsi" w:hAnsiTheme="minorHAnsi" w:cs="Times New Roman"/>
                <w:b/>
                <w:bCs/>
                <w:sz w:val="22"/>
              </w:rPr>
            </w:pPr>
            <w:r w:rsidRPr="0063524B">
              <w:rPr>
                <w:rFonts w:asciiTheme="minorHAnsi" w:hAnsiTheme="minorHAnsi" w:cs="Times New Roman"/>
                <w:b/>
                <w:bCs/>
                <w:sz w:val="22"/>
              </w:rPr>
              <w:t>Scale</w:t>
            </w:r>
          </w:p>
        </w:tc>
      </w:tr>
      <w:tr w:rsidR="00D81AE7" w14:paraId="0B570301" w14:textId="77777777" w:rsidTr="00761D57">
        <w:trPr>
          <w:trHeight w:val="152"/>
        </w:trPr>
        <w:tc>
          <w:tcPr>
            <w:tcW w:w="4495" w:type="dxa"/>
            <w:vAlign w:val="center"/>
          </w:tcPr>
          <w:p w14:paraId="17DAC019"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3E083A33" w14:textId="77777777" w:rsidR="00D81AE7" w:rsidRPr="0063524B" w:rsidRDefault="00D81AE7" w:rsidP="00761D57">
            <w:pPr>
              <w:contextualSpacing/>
              <w:jc w:val="center"/>
              <w:rPr>
                <w:rFonts w:asciiTheme="minorHAnsi" w:hAnsiTheme="minorHAnsi" w:cs="Times New Roman"/>
                <w:sz w:val="22"/>
              </w:rPr>
            </w:pPr>
          </w:p>
        </w:tc>
        <w:tc>
          <w:tcPr>
            <w:tcW w:w="3325" w:type="dxa"/>
            <w:vAlign w:val="center"/>
          </w:tcPr>
          <w:p w14:paraId="5CAD9C6E" w14:textId="77777777" w:rsidR="00D81AE7" w:rsidRPr="0063524B" w:rsidRDefault="00D81AE7" w:rsidP="00761D57">
            <w:pPr>
              <w:contextualSpacing/>
              <w:jc w:val="center"/>
              <w:rPr>
                <w:rFonts w:asciiTheme="minorHAnsi" w:hAnsiTheme="minorHAnsi" w:cs="Times New Roman"/>
                <w:sz w:val="22"/>
              </w:rPr>
            </w:pPr>
          </w:p>
        </w:tc>
      </w:tr>
      <w:tr w:rsidR="00D81AE7" w14:paraId="2643B7F8" w14:textId="77777777" w:rsidTr="00761D57">
        <w:trPr>
          <w:trHeight w:val="152"/>
        </w:trPr>
        <w:tc>
          <w:tcPr>
            <w:tcW w:w="4495" w:type="dxa"/>
            <w:vAlign w:val="center"/>
          </w:tcPr>
          <w:p w14:paraId="241AE514"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36D2EE15" w14:textId="77777777" w:rsidR="00D81AE7" w:rsidRPr="0063524B" w:rsidRDefault="00D81AE7" w:rsidP="00761D57">
            <w:pPr>
              <w:contextualSpacing/>
              <w:jc w:val="center"/>
              <w:rPr>
                <w:rFonts w:asciiTheme="minorHAnsi" w:hAnsiTheme="minorHAnsi" w:cs="Times New Roman"/>
                <w:sz w:val="22"/>
              </w:rPr>
            </w:pPr>
          </w:p>
        </w:tc>
        <w:tc>
          <w:tcPr>
            <w:tcW w:w="3325" w:type="dxa"/>
            <w:vAlign w:val="center"/>
          </w:tcPr>
          <w:p w14:paraId="55046FD9" w14:textId="77777777" w:rsidR="00D81AE7" w:rsidRPr="0063524B" w:rsidRDefault="00D81AE7" w:rsidP="00761D57">
            <w:pPr>
              <w:contextualSpacing/>
              <w:jc w:val="center"/>
              <w:rPr>
                <w:rFonts w:asciiTheme="minorHAnsi" w:hAnsiTheme="minorHAnsi" w:cs="Times New Roman"/>
                <w:sz w:val="22"/>
              </w:rPr>
            </w:pPr>
          </w:p>
        </w:tc>
      </w:tr>
      <w:tr w:rsidR="00D81AE7" w14:paraId="725B3B1D" w14:textId="77777777" w:rsidTr="00761D57">
        <w:trPr>
          <w:trHeight w:val="152"/>
        </w:trPr>
        <w:tc>
          <w:tcPr>
            <w:tcW w:w="4495" w:type="dxa"/>
            <w:vAlign w:val="center"/>
          </w:tcPr>
          <w:p w14:paraId="0EF55A4C"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7595C7BC" w14:textId="77777777" w:rsidR="00D81AE7" w:rsidRPr="0063524B" w:rsidRDefault="00D81AE7" w:rsidP="00761D57">
            <w:pPr>
              <w:contextualSpacing/>
              <w:jc w:val="center"/>
              <w:rPr>
                <w:rFonts w:asciiTheme="minorHAnsi" w:hAnsiTheme="minorHAnsi" w:cs="Times New Roman"/>
                <w:sz w:val="22"/>
              </w:rPr>
            </w:pPr>
          </w:p>
        </w:tc>
        <w:tc>
          <w:tcPr>
            <w:tcW w:w="3325" w:type="dxa"/>
            <w:vAlign w:val="center"/>
          </w:tcPr>
          <w:p w14:paraId="0E1C64FF" w14:textId="77777777" w:rsidR="00D81AE7" w:rsidRPr="0063524B" w:rsidRDefault="00D81AE7" w:rsidP="00761D57">
            <w:pPr>
              <w:contextualSpacing/>
              <w:jc w:val="center"/>
              <w:rPr>
                <w:rFonts w:asciiTheme="minorHAnsi" w:hAnsiTheme="minorHAnsi" w:cs="Times New Roman"/>
                <w:sz w:val="22"/>
              </w:rPr>
            </w:pPr>
          </w:p>
        </w:tc>
      </w:tr>
      <w:tr w:rsidR="00D81AE7" w14:paraId="105ADC66" w14:textId="77777777" w:rsidTr="00761D57">
        <w:trPr>
          <w:trHeight w:val="152"/>
        </w:trPr>
        <w:tc>
          <w:tcPr>
            <w:tcW w:w="4495" w:type="dxa"/>
            <w:vAlign w:val="center"/>
          </w:tcPr>
          <w:p w14:paraId="30F7B562"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29F62F2B" w14:textId="77777777" w:rsidR="00D81AE7" w:rsidRPr="0063524B" w:rsidRDefault="00D81AE7" w:rsidP="00761D57">
            <w:pPr>
              <w:contextualSpacing/>
              <w:jc w:val="center"/>
              <w:rPr>
                <w:rFonts w:asciiTheme="minorHAnsi" w:hAnsiTheme="minorHAnsi" w:cs="Times New Roman"/>
                <w:sz w:val="22"/>
              </w:rPr>
            </w:pPr>
          </w:p>
        </w:tc>
        <w:tc>
          <w:tcPr>
            <w:tcW w:w="3325" w:type="dxa"/>
            <w:vAlign w:val="center"/>
          </w:tcPr>
          <w:p w14:paraId="647C51CC" w14:textId="77777777" w:rsidR="00D81AE7" w:rsidRPr="0063524B" w:rsidRDefault="00D81AE7" w:rsidP="00761D57">
            <w:pPr>
              <w:contextualSpacing/>
              <w:jc w:val="center"/>
              <w:rPr>
                <w:rFonts w:asciiTheme="minorHAnsi" w:hAnsiTheme="minorHAnsi" w:cs="Times New Roman"/>
                <w:sz w:val="22"/>
              </w:rPr>
            </w:pPr>
          </w:p>
        </w:tc>
      </w:tr>
      <w:tr w:rsidR="00D81AE7" w14:paraId="188FE510" w14:textId="77777777" w:rsidTr="00761D57">
        <w:trPr>
          <w:trHeight w:val="152"/>
        </w:trPr>
        <w:tc>
          <w:tcPr>
            <w:tcW w:w="4495" w:type="dxa"/>
            <w:vAlign w:val="center"/>
          </w:tcPr>
          <w:p w14:paraId="08C5EE01"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2C4851A4" w14:textId="77777777" w:rsidR="00D81AE7" w:rsidRPr="0063524B" w:rsidRDefault="00D81AE7" w:rsidP="00761D57">
            <w:pPr>
              <w:contextualSpacing/>
              <w:jc w:val="center"/>
              <w:rPr>
                <w:rFonts w:asciiTheme="minorHAnsi" w:hAnsiTheme="minorHAnsi" w:cs="Times New Roman"/>
                <w:sz w:val="22"/>
              </w:rPr>
            </w:pPr>
          </w:p>
        </w:tc>
        <w:tc>
          <w:tcPr>
            <w:tcW w:w="3325" w:type="dxa"/>
            <w:vAlign w:val="center"/>
          </w:tcPr>
          <w:p w14:paraId="6D70B9AC" w14:textId="77777777" w:rsidR="00D81AE7" w:rsidRPr="0063524B" w:rsidRDefault="00D81AE7" w:rsidP="00761D57">
            <w:pPr>
              <w:contextualSpacing/>
              <w:jc w:val="center"/>
              <w:rPr>
                <w:rFonts w:asciiTheme="minorHAnsi" w:hAnsiTheme="minorHAnsi" w:cs="Times New Roman"/>
                <w:sz w:val="22"/>
              </w:rPr>
            </w:pPr>
          </w:p>
        </w:tc>
      </w:tr>
      <w:tr w:rsidR="00D81AE7" w14:paraId="1BB2D827" w14:textId="77777777" w:rsidTr="00761D57">
        <w:trPr>
          <w:trHeight w:val="152"/>
        </w:trPr>
        <w:tc>
          <w:tcPr>
            <w:tcW w:w="4495" w:type="dxa"/>
            <w:vAlign w:val="center"/>
          </w:tcPr>
          <w:p w14:paraId="635347BD"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0CF40EF5" w14:textId="77777777" w:rsidR="00D81AE7" w:rsidRPr="0063524B" w:rsidRDefault="00D81AE7" w:rsidP="00761D57">
            <w:pPr>
              <w:contextualSpacing/>
              <w:jc w:val="center"/>
              <w:rPr>
                <w:rFonts w:asciiTheme="minorHAnsi" w:hAnsiTheme="minorHAnsi" w:cs="Times New Roman"/>
                <w:sz w:val="22"/>
              </w:rPr>
            </w:pPr>
          </w:p>
        </w:tc>
        <w:tc>
          <w:tcPr>
            <w:tcW w:w="3325" w:type="dxa"/>
            <w:vAlign w:val="center"/>
          </w:tcPr>
          <w:p w14:paraId="09EE72B2" w14:textId="77777777" w:rsidR="00D81AE7" w:rsidRPr="0063524B" w:rsidRDefault="00D81AE7" w:rsidP="00761D57">
            <w:pPr>
              <w:contextualSpacing/>
              <w:jc w:val="center"/>
              <w:rPr>
                <w:rFonts w:asciiTheme="minorHAnsi" w:hAnsiTheme="minorHAnsi" w:cs="Times New Roman"/>
                <w:sz w:val="22"/>
              </w:rPr>
            </w:pPr>
          </w:p>
        </w:tc>
      </w:tr>
      <w:tr w:rsidR="00D81AE7" w14:paraId="3A9D2417" w14:textId="77777777" w:rsidTr="00761D57">
        <w:trPr>
          <w:trHeight w:val="152"/>
        </w:trPr>
        <w:tc>
          <w:tcPr>
            <w:tcW w:w="4495" w:type="dxa"/>
            <w:vAlign w:val="center"/>
          </w:tcPr>
          <w:p w14:paraId="371B2091"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26BD30B2" w14:textId="77777777" w:rsidR="00D81AE7" w:rsidRPr="0063524B" w:rsidRDefault="00D81AE7" w:rsidP="00761D57">
            <w:pPr>
              <w:contextualSpacing/>
              <w:jc w:val="center"/>
              <w:rPr>
                <w:rFonts w:asciiTheme="minorHAnsi" w:hAnsiTheme="minorHAnsi" w:cs="Times New Roman"/>
                <w:sz w:val="22"/>
              </w:rPr>
            </w:pPr>
          </w:p>
        </w:tc>
        <w:tc>
          <w:tcPr>
            <w:tcW w:w="3325" w:type="dxa"/>
            <w:vAlign w:val="center"/>
          </w:tcPr>
          <w:p w14:paraId="4301E439" w14:textId="77777777" w:rsidR="00D81AE7" w:rsidRPr="0063524B" w:rsidRDefault="00D81AE7" w:rsidP="00761D57">
            <w:pPr>
              <w:contextualSpacing/>
              <w:jc w:val="center"/>
              <w:rPr>
                <w:rFonts w:asciiTheme="minorHAnsi" w:hAnsiTheme="minorHAnsi" w:cs="Times New Roman"/>
                <w:sz w:val="22"/>
              </w:rPr>
            </w:pPr>
          </w:p>
        </w:tc>
      </w:tr>
      <w:tr w:rsidR="00D81AE7" w14:paraId="226A2143" w14:textId="77777777" w:rsidTr="00761D57">
        <w:trPr>
          <w:trHeight w:val="152"/>
        </w:trPr>
        <w:tc>
          <w:tcPr>
            <w:tcW w:w="4495" w:type="dxa"/>
            <w:vAlign w:val="center"/>
          </w:tcPr>
          <w:p w14:paraId="397E67D7" w14:textId="77777777" w:rsidR="00D81AE7" w:rsidRPr="0063524B" w:rsidRDefault="00D81AE7" w:rsidP="00761D57">
            <w:pPr>
              <w:contextualSpacing/>
              <w:jc w:val="center"/>
              <w:rPr>
                <w:rFonts w:asciiTheme="minorHAnsi" w:hAnsiTheme="minorHAnsi" w:cs="Times New Roman"/>
                <w:sz w:val="22"/>
              </w:rPr>
            </w:pPr>
          </w:p>
        </w:tc>
        <w:tc>
          <w:tcPr>
            <w:tcW w:w="2970" w:type="dxa"/>
            <w:vAlign w:val="center"/>
          </w:tcPr>
          <w:p w14:paraId="416262A5" w14:textId="77777777" w:rsidR="00D81AE7" w:rsidRPr="0063524B" w:rsidRDefault="00D81AE7" w:rsidP="00761D57">
            <w:pPr>
              <w:contextualSpacing/>
              <w:jc w:val="center"/>
              <w:rPr>
                <w:rFonts w:asciiTheme="minorHAnsi" w:hAnsiTheme="minorHAnsi" w:cs="Times New Roman"/>
                <w:sz w:val="22"/>
              </w:rPr>
            </w:pPr>
          </w:p>
        </w:tc>
        <w:tc>
          <w:tcPr>
            <w:tcW w:w="3325" w:type="dxa"/>
            <w:vAlign w:val="center"/>
          </w:tcPr>
          <w:p w14:paraId="766F2EFA" w14:textId="77777777" w:rsidR="00D81AE7" w:rsidRPr="0063524B" w:rsidRDefault="00D81AE7" w:rsidP="00761D57">
            <w:pPr>
              <w:contextualSpacing/>
              <w:jc w:val="center"/>
              <w:rPr>
                <w:rFonts w:asciiTheme="minorHAnsi" w:hAnsiTheme="minorHAnsi" w:cs="Times New Roman"/>
                <w:sz w:val="22"/>
              </w:rPr>
            </w:pPr>
          </w:p>
        </w:tc>
      </w:tr>
    </w:tbl>
    <w:p w14:paraId="5C8AC54E" w14:textId="77777777" w:rsidR="00D81AE7" w:rsidRDefault="00D81AE7" w:rsidP="00D81AE7">
      <w:pPr>
        <w:spacing w:after="0"/>
        <w:rPr>
          <w:sz w:val="20"/>
          <w:szCs w:val="20"/>
        </w:rPr>
      </w:pPr>
    </w:p>
    <w:p w14:paraId="084E3A8A" w14:textId="0DDC4A75" w:rsidR="00B72333" w:rsidRDefault="00B72333" w:rsidP="00D81AE7">
      <w:pPr>
        <w:spacing w:after="0"/>
        <w:rPr>
          <w:sz w:val="20"/>
          <w:szCs w:val="20"/>
        </w:rPr>
      </w:pPr>
      <w:r w:rsidRPr="00666B8D">
        <w:rPr>
          <w:rFonts w:ascii="Arial Black" w:hAnsi="Arial Black"/>
          <w:sz w:val="28"/>
          <w:szCs w:val="24"/>
        </w:rPr>
        <w:t>Class Schedule</w:t>
      </w:r>
    </w:p>
    <w:tbl>
      <w:tblPr>
        <w:tblStyle w:val="TableGrid"/>
        <w:tblW w:w="0" w:type="auto"/>
        <w:tblLook w:val="04A0" w:firstRow="1" w:lastRow="0" w:firstColumn="1" w:lastColumn="0" w:noHBand="0" w:noVBand="1"/>
      </w:tblPr>
      <w:tblGrid>
        <w:gridCol w:w="3145"/>
        <w:gridCol w:w="7645"/>
      </w:tblGrid>
      <w:tr w:rsidR="00D81AE7" w14:paraId="0DF6FB66" w14:textId="77777777" w:rsidTr="00761D57">
        <w:tc>
          <w:tcPr>
            <w:tcW w:w="3145" w:type="dxa"/>
            <w:vAlign w:val="center"/>
          </w:tcPr>
          <w:p w14:paraId="1AD50612" w14:textId="77777777" w:rsidR="00D81AE7" w:rsidRPr="0063524B" w:rsidRDefault="00D81AE7" w:rsidP="00761D57">
            <w:pPr>
              <w:jc w:val="center"/>
              <w:rPr>
                <w:b/>
                <w:bCs/>
              </w:rPr>
            </w:pPr>
            <w:r w:rsidRPr="0063524B">
              <w:rPr>
                <w:b/>
                <w:bCs/>
              </w:rPr>
              <w:t>Week 1</w:t>
            </w:r>
          </w:p>
        </w:tc>
        <w:tc>
          <w:tcPr>
            <w:tcW w:w="7645" w:type="dxa"/>
          </w:tcPr>
          <w:p w14:paraId="7956B1FC" w14:textId="77777777" w:rsidR="00D81AE7" w:rsidRDefault="00D81AE7" w:rsidP="00761D57"/>
        </w:tc>
      </w:tr>
      <w:tr w:rsidR="00D81AE7" w14:paraId="1FEE1958" w14:textId="77777777" w:rsidTr="00761D57">
        <w:tc>
          <w:tcPr>
            <w:tcW w:w="3145" w:type="dxa"/>
            <w:vAlign w:val="center"/>
          </w:tcPr>
          <w:p w14:paraId="57172C6E" w14:textId="77777777" w:rsidR="00D81AE7" w:rsidRPr="0063524B" w:rsidRDefault="00D81AE7" w:rsidP="00761D57">
            <w:pPr>
              <w:jc w:val="center"/>
              <w:rPr>
                <w:b/>
                <w:bCs/>
              </w:rPr>
            </w:pPr>
            <w:r w:rsidRPr="0063524B">
              <w:rPr>
                <w:b/>
                <w:bCs/>
              </w:rPr>
              <w:t>Week 2</w:t>
            </w:r>
          </w:p>
        </w:tc>
        <w:tc>
          <w:tcPr>
            <w:tcW w:w="7645" w:type="dxa"/>
          </w:tcPr>
          <w:p w14:paraId="2F105087" w14:textId="77777777" w:rsidR="00D81AE7" w:rsidRDefault="00D81AE7" w:rsidP="00761D57"/>
        </w:tc>
      </w:tr>
      <w:tr w:rsidR="00D81AE7" w14:paraId="050244CB" w14:textId="77777777" w:rsidTr="00761D57">
        <w:tc>
          <w:tcPr>
            <w:tcW w:w="3145" w:type="dxa"/>
            <w:vAlign w:val="center"/>
          </w:tcPr>
          <w:p w14:paraId="0C4F17B1" w14:textId="77777777" w:rsidR="00D81AE7" w:rsidRPr="0063524B" w:rsidRDefault="00D81AE7" w:rsidP="00761D57">
            <w:pPr>
              <w:jc w:val="center"/>
              <w:rPr>
                <w:b/>
                <w:bCs/>
              </w:rPr>
            </w:pPr>
            <w:r w:rsidRPr="0063524B">
              <w:rPr>
                <w:b/>
                <w:bCs/>
              </w:rPr>
              <w:t>Week 3</w:t>
            </w:r>
          </w:p>
        </w:tc>
        <w:tc>
          <w:tcPr>
            <w:tcW w:w="7645" w:type="dxa"/>
          </w:tcPr>
          <w:p w14:paraId="514CA928" w14:textId="77777777" w:rsidR="00D81AE7" w:rsidRDefault="00D81AE7" w:rsidP="00761D57"/>
        </w:tc>
      </w:tr>
      <w:tr w:rsidR="00D81AE7" w14:paraId="7EFAAA87" w14:textId="77777777" w:rsidTr="00761D57">
        <w:tc>
          <w:tcPr>
            <w:tcW w:w="3145" w:type="dxa"/>
            <w:vAlign w:val="center"/>
          </w:tcPr>
          <w:p w14:paraId="4315CA61" w14:textId="77777777" w:rsidR="00D81AE7" w:rsidRPr="0063524B" w:rsidRDefault="00D81AE7" w:rsidP="00761D57">
            <w:pPr>
              <w:jc w:val="center"/>
              <w:rPr>
                <w:b/>
                <w:bCs/>
              </w:rPr>
            </w:pPr>
            <w:r w:rsidRPr="0063524B">
              <w:rPr>
                <w:b/>
                <w:bCs/>
              </w:rPr>
              <w:t>Week 4</w:t>
            </w:r>
          </w:p>
        </w:tc>
        <w:tc>
          <w:tcPr>
            <w:tcW w:w="7645" w:type="dxa"/>
          </w:tcPr>
          <w:p w14:paraId="3601D2A4" w14:textId="77777777" w:rsidR="00D81AE7" w:rsidRDefault="00D81AE7" w:rsidP="00761D57"/>
        </w:tc>
      </w:tr>
      <w:tr w:rsidR="00D81AE7" w14:paraId="2A4F45A2" w14:textId="77777777" w:rsidTr="00761D57">
        <w:tc>
          <w:tcPr>
            <w:tcW w:w="3145" w:type="dxa"/>
            <w:vAlign w:val="center"/>
          </w:tcPr>
          <w:p w14:paraId="716CEBC9" w14:textId="77777777" w:rsidR="00D81AE7" w:rsidRPr="0063524B" w:rsidRDefault="00D81AE7" w:rsidP="00761D57">
            <w:pPr>
              <w:jc w:val="center"/>
              <w:rPr>
                <w:b/>
                <w:bCs/>
              </w:rPr>
            </w:pPr>
            <w:r w:rsidRPr="0063524B">
              <w:rPr>
                <w:b/>
                <w:bCs/>
              </w:rPr>
              <w:t>Week 5</w:t>
            </w:r>
          </w:p>
        </w:tc>
        <w:tc>
          <w:tcPr>
            <w:tcW w:w="7645" w:type="dxa"/>
          </w:tcPr>
          <w:p w14:paraId="7A9E69D7" w14:textId="77777777" w:rsidR="00D81AE7" w:rsidRDefault="00D81AE7" w:rsidP="00761D57"/>
        </w:tc>
      </w:tr>
      <w:tr w:rsidR="00D81AE7" w14:paraId="22D02FF6" w14:textId="77777777" w:rsidTr="00761D57">
        <w:tc>
          <w:tcPr>
            <w:tcW w:w="3145" w:type="dxa"/>
            <w:vAlign w:val="center"/>
          </w:tcPr>
          <w:p w14:paraId="3E2F1A50" w14:textId="77777777" w:rsidR="00D81AE7" w:rsidRPr="0063524B" w:rsidRDefault="00D81AE7" w:rsidP="00761D57">
            <w:pPr>
              <w:jc w:val="center"/>
              <w:rPr>
                <w:b/>
                <w:bCs/>
              </w:rPr>
            </w:pPr>
            <w:r w:rsidRPr="0063524B">
              <w:rPr>
                <w:b/>
                <w:bCs/>
              </w:rPr>
              <w:t>Week 6</w:t>
            </w:r>
          </w:p>
        </w:tc>
        <w:tc>
          <w:tcPr>
            <w:tcW w:w="7645" w:type="dxa"/>
          </w:tcPr>
          <w:p w14:paraId="30114D53" w14:textId="77777777" w:rsidR="00D81AE7" w:rsidRDefault="00D81AE7" w:rsidP="00761D57"/>
        </w:tc>
      </w:tr>
      <w:tr w:rsidR="00D81AE7" w14:paraId="12376710" w14:textId="77777777" w:rsidTr="00761D57">
        <w:tc>
          <w:tcPr>
            <w:tcW w:w="3145" w:type="dxa"/>
            <w:vAlign w:val="center"/>
          </w:tcPr>
          <w:p w14:paraId="27CCBCCC" w14:textId="77777777" w:rsidR="00D81AE7" w:rsidRPr="0063524B" w:rsidRDefault="00D81AE7" w:rsidP="00761D57">
            <w:pPr>
              <w:jc w:val="center"/>
              <w:rPr>
                <w:b/>
                <w:bCs/>
              </w:rPr>
            </w:pPr>
            <w:r w:rsidRPr="0063524B">
              <w:rPr>
                <w:b/>
                <w:bCs/>
              </w:rPr>
              <w:t>Week 7</w:t>
            </w:r>
          </w:p>
        </w:tc>
        <w:tc>
          <w:tcPr>
            <w:tcW w:w="7645" w:type="dxa"/>
          </w:tcPr>
          <w:p w14:paraId="74739C12" w14:textId="77777777" w:rsidR="00D81AE7" w:rsidRDefault="00D81AE7" w:rsidP="00761D57"/>
        </w:tc>
      </w:tr>
      <w:tr w:rsidR="00D81AE7" w14:paraId="3C841FC0" w14:textId="77777777" w:rsidTr="00761D57">
        <w:tc>
          <w:tcPr>
            <w:tcW w:w="3145" w:type="dxa"/>
            <w:vAlign w:val="center"/>
          </w:tcPr>
          <w:p w14:paraId="7279827D" w14:textId="77777777" w:rsidR="00D81AE7" w:rsidRPr="0063524B" w:rsidRDefault="00D81AE7" w:rsidP="00761D57">
            <w:pPr>
              <w:jc w:val="center"/>
              <w:rPr>
                <w:b/>
                <w:bCs/>
              </w:rPr>
            </w:pPr>
            <w:r w:rsidRPr="0063524B">
              <w:rPr>
                <w:b/>
                <w:bCs/>
              </w:rPr>
              <w:t>Week 8</w:t>
            </w:r>
          </w:p>
        </w:tc>
        <w:tc>
          <w:tcPr>
            <w:tcW w:w="7645" w:type="dxa"/>
          </w:tcPr>
          <w:p w14:paraId="3A8FDFA9" w14:textId="77777777" w:rsidR="00D81AE7" w:rsidRDefault="00D81AE7" w:rsidP="00761D57"/>
        </w:tc>
      </w:tr>
      <w:tr w:rsidR="00D81AE7" w14:paraId="0650202B" w14:textId="77777777" w:rsidTr="00761D57">
        <w:tc>
          <w:tcPr>
            <w:tcW w:w="3145" w:type="dxa"/>
            <w:vAlign w:val="center"/>
          </w:tcPr>
          <w:p w14:paraId="33C2DBEC" w14:textId="77777777" w:rsidR="00D81AE7" w:rsidRPr="0063524B" w:rsidRDefault="00D81AE7" w:rsidP="00761D57">
            <w:pPr>
              <w:jc w:val="center"/>
              <w:rPr>
                <w:b/>
                <w:bCs/>
              </w:rPr>
            </w:pPr>
            <w:r w:rsidRPr="0063524B">
              <w:rPr>
                <w:b/>
                <w:bCs/>
              </w:rPr>
              <w:t>Week 9</w:t>
            </w:r>
          </w:p>
        </w:tc>
        <w:tc>
          <w:tcPr>
            <w:tcW w:w="7645" w:type="dxa"/>
          </w:tcPr>
          <w:p w14:paraId="557BB809" w14:textId="77777777" w:rsidR="00D81AE7" w:rsidRDefault="00D81AE7" w:rsidP="00761D57"/>
        </w:tc>
      </w:tr>
      <w:tr w:rsidR="00D81AE7" w14:paraId="15435C21" w14:textId="77777777" w:rsidTr="00761D57">
        <w:tc>
          <w:tcPr>
            <w:tcW w:w="3145" w:type="dxa"/>
            <w:vAlign w:val="center"/>
          </w:tcPr>
          <w:p w14:paraId="4AEEBE81" w14:textId="77777777" w:rsidR="00D81AE7" w:rsidRPr="0063524B" w:rsidRDefault="00D81AE7" w:rsidP="00761D57">
            <w:pPr>
              <w:jc w:val="center"/>
              <w:rPr>
                <w:b/>
                <w:bCs/>
              </w:rPr>
            </w:pPr>
            <w:r w:rsidRPr="0063524B">
              <w:rPr>
                <w:b/>
                <w:bCs/>
              </w:rPr>
              <w:t>Week 10</w:t>
            </w:r>
          </w:p>
        </w:tc>
        <w:tc>
          <w:tcPr>
            <w:tcW w:w="7645" w:type="dxa"/>
          </w:tcPr>
          <w:p w14:paraId="440F2D22" w14:textId="77777777" w:rsidR="00D81AE7" w:rsidRDefault="00D81AE7" w:rsidP="00761D57"/>
        </w:tc>
      </w:tr>
      <w:tr w:rsidR="00D81AE7" w14:paraId="01FDC963" w14:textId="77777777" w:rsidTr="00761D57">
        <w:tc>
          <w:tcPr>
            <w:tcW w:w="3145" w:type="dxa"/>
            <w:vAlign w:val="center"/>
          </w:tcPr>
          <w:p w14:paraId="54320B3E" w14:textId="77777777" w:rsidR="00D81AE7" w:rsidRPr="0063524B" w:rsidRDefault="00D81AE7" w:rsidP="00761D57">
            <w:pPr>
              <w:jc w:val="center"/>
              <w:rPr>
                <w:b/>
                <w:bCs/>
              </w:rPr>
            </w:pPr>
            <w:r w:rsidRPr="0063524B">
              <w:rPr>
                <w:b/>
                <w:bCs/>
              </w:rPr>
              <w:t>Week 11</w:t>
            </w:r>
          </w:p>
        </w:tc>
        <w:tc>
          <w:tcPr>
            <w:tcW w:w="7645" w:type="dxa"/>
          </w:tcPr>
          <w:p w14:paraId="1EE63EA4" w14:textId="77777777" w:rsidR="00D81AE7" w:rsidRDefault="00D81AE7" w:rsidP="00761D57"/>
        </w:tc>
      </w:tr>
      <w:tr w:rsidR="00D81AE7" w14:paraId="3143E9F0" w14:textId="77777777" w:rsidTr="00761D57">
        <w:tc>
          <w:tcPr>
            <w:tcW w:w="3145" w:type="dxa"/>
            <w:vAlign w:val="center"/>
          </w:tcPr>
          <w:p w14:paraId="00238A19" w14:textId="77777777" w:rsidR="00D81AE7" w:rsidRPr="0063524B" w:rsidRDefault="00D81AE7" w:rsidP="00761D57">
            <w:pPr>
              <w:jc w:val="center"/>
              <w:rPr>
                <w:b/>
                <w:bCs/>
              </w:rPr>
            </w:pPr>
            <w:r w:rsidRPr="0063524B">
              <w:rPr>
                <w:b/>
                <w:bCs/>
              </w:rPr>
              <w:t>Week 12</w:t>
            </w:r>
          </w:p>
        </w:tc>
        <w:tc>
          <w:tcPr>
            <w:tcW w:w="7645" w:type="dxa"/>
          </w:tcPr>
          <w:p w14:paraId="6E759E39" w14:textId="77777777" w:rsidR="00D81AE7" w:rsidRDefault="00D81AE7" w:rsidP="00761D57"/>
        </w:tc>
      </w:tr>
      <w:tr w:rsidR="00D81AE7" w14:paraId="11CBB4E5" w14:textId="77777777" w:rsidTr="00761D57">
        <w:tc>
          <w:tcPr>
            <w:tcW w:w="3145" w:type="dxa"/>
            <w:vAlign w:val="center"/>
          </w:tcPr>
          <w:p w14:paraId="157261CC" w14:textId="77777777" w:rsidR="00D81AE7" w:rsidRPr="0063524B" w:rsidRDefault="00D81AE7" w:rsidP="00761D57">
            <w:pPr>
              <w:jc w:val="center"/>
              <w:rPr>
                <w:b/>
                <w:bCs/>
              </w:rPr>
            </w:pPr>
            <w:r w:rsidRPr="0063524B">
              <w:rPr>
                <w:b/>
                <w:bCs/>
              </w:rPr>
              <w:t>Week 13</w:t>
            </w:r>
          </w:p>
        </w:tc>
        <w:tc>
          <w:tcPr>
            <w:tcW w:w="7645" w:type="dxa"/>
          </w:tcPr>
          <w:p w14:paraId="601E9F22" w14:textId="77777777" w:rsidR="00D81AE7" w:rsidRDefault="00D81AE7" w:rsidP="00761D57"/>
        </w:tc>
      </w:tr>
      <w:tr w:rsidR="00D81AE7" w14:paraId="6AE7CCBE" w14:textId="77777777" w:rsidTr="00761D57">
        <w:tc>
          <w:tcPr>
            <w:tcW w:w="3145" w:type="dxa"/>
            <w:vAlign w:val="center"/>
          </w:tcPr>
          <w:p w14:paraId="4EE76AFD" w14:textId="77777777" w:rsidR="00D81AE7" w:rsidRPr="0063524B" w:rsidRDefault="00D81AE7" w:rsidP="00761D57">
            <w:pPr>
              <w:jc w:val="center"/>
              <w:rPr>
                <w:b/>
                <w:bCs/>
              </w:rPr>
            </w:pPr>
            <w:r w:rsidRPr="0063524B">
              <w:rPr>
                <w:b/>
                <w:bCs/>
              </w:rPr>
              <w:t>Week 14</w:t>
            </w:r>
          </w:p>
        </w:tc>
        <w:tc>
          <w:tcPr>
            <w:tcW w:w="7645" w:type="dxa"/>
          </w:tcPr>
          <w:p w14:paraId="1F0055C9" w14:textId="77777777" w:rsidR="00D81AE7" w:rsidRDefault="00D81AE7" w:rsidP="00761D57"/>
        </w:tc>
      </w:tr>
      <w:tr w:rsidR="00D81AE7" w14:paraId="2E146949" w14:textId="77777777" w:rsidTr="00761D57">
        <w:tc>
          <w:tcPr>
            <w:tcW w:w="3145" w:type="dxa"/>
            <w:vAlign w:val="center"/>
          </w:tcPr>
          <w:p w14:paraId="59A69539" w14:textId="77777777" w:rsidR="00D81AE7" w:rsidRPr="0063524B" w:rsidRDefault="00D81AE7" w:rsidP="00761D57">
            <w:pPr>
              <w:jc w:val="center"/>
              <w:rPr>
                <w:b/>
                <w:bCs/>
              </w:rPr>
            </w:pPr>
            <w:r w:rsidRPr="0063524B">
              <w:rPr>
                <w:b/>
                <w:bCs/>
              </w:rPr>
              <w:t>Week 15</w:t>
            </w:r>
          </w:p>
        </w:tc>
        <w:tc>
          <w:tcPr>
            <w:tcW w:w="7645" w:type="dxa"/>
          </w:tcPr>
          <w:p w14:paraId="66B7A3D1" w14:textId="77777777" w:rsidR="00D81AE7" w:rsidRDefault="00D81AE7" w:rsidP="00761D57"/>
        </w:tc>
      </w:tr>
      <w:tr w:rsidR="00D81AE7" w14:paraId="60378B11" w14:textId="77777777" w:rsidTr="00761D57">
        <w:tc>
          <w:tcPr>
            <w:tcW w:w="3145" w:type="dxa"/>
            <w:vAlign w:val="center"/>
          </w:tcPr>
          <w:p w14:paraId="6017DF9F" w14:textId="77777777" w:rsidR="00D81AE7" w:rsidRPr="0063524B" w:rsidRDefault="00D81AE7" w:rsidP="00761D57">
            <w:pPr>
              <w:jc w:val="center"/>
              <w:rPr>
                <w:b/>
                <w:bCs/>
              </w:rPr>
            </w:pPr>
            <w:r w:rsidRPr="0063524B">
              <w:rPr>
                <w:b/>
                <w:bCs/>
              </w:rPr>
              <w:t>Week 16</w:t>
            </w:r>
          </w:p>
        </w:tc>
        <w:tc>
          <w:tcPr>
            <w:tcW w:w="7645" w:type="dxa"/>
          </w:tcPr>
          <w:p w14:paraId="0EEAC941" w14:textId="77777777" w:rsidR="00D81AE7" w:rsidRDefault="00D81AE7" w:rsidP="00761D57"/>
        </w:tc>
      </w:tr>
    </w:tbl>
    <w:p w14:paraId="346A87CC" w14:textId="77777777" w:rsidR="00D81AE7" w:rsidRDefault="00D81AE7" w:rsidP="00D81AE7">
      <w:pPr>
        <w:jc w:val="both"/>
      </w:pPr>
      <w:r w:rsidRPr="00666B8D">
        <w:rPr>
          <w:i/>
          <w:iCs/>
          <w:sz w:val="22"/>
          <w:szCs w:val="20"/>
        </w:rPr>
        <w:t>Note: The schedule above typically goes unchanged throughout the course, but slight adjustments might be made as necessary.</w:t>
      </w:r>
    </w:p>
    <w:p w14:paraId="4719BC0C" w14:textId="77777777" w:rsidR="00D81AE7" w:rsidRDefault="00D81AE7" w:rsidP="00D81AE7"/>
    <w:sectPr w:rsidR="00D81AE7" w:rsidSect="001D17F3">
      <w:headerReference w:type="default" r:id="rId2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E732" w14:textId="77777777" w:rsidR="003A5E3F" w:rsidRDefault="003A5E3F" w:rsidP="00EC1513">
      <w:pPr>
        <w:spacing w:after="0" w:line="240" w:lineRule="auto"/>
      </w:pPr>
      <w:r>
        <w:separator/>
      </w:r>
    </w:p>
  </w:endnote>
  <w:endnote w:type="continuationSeparator" w:id="0">
    <w:p w14:paraId="1C3D6A1B" w14:textId="77777777" w:rsidR="003A5E3F" w:rsidRDefault="003A5E3F" w:rsidP="00EC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2062A" w14:textId="77777777" w:rsidR="003A5E3F" w:rsidRDefault="003A5E3F" w:rsidP="00EC1513">
      <w:pPr>
        <w:spacing w:after="0" w:line="240" w:lineRule="auto"/>
      </w:pPr>
      <w:r>
        <w:separator/>
      </w:r>
    </w:p>
  </w:footnote>
  <w:footnote w:type="continuationSeparator" w:id="0">
    <w:p w14:paraId="0B9A7685" w14:textId="77777777" w:rsidR="003A5E3F" w:rsidRDefault="003A5E3F" w:rsidP="00EC1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C2AD" w14:textId="2E571B97" w:rsidR="00EC1513" w:rsidRDefault="00087AA4">
    <w:pPr>
      <w:pStyle w:val="Header"/>
    </w:pPr>
    <w:r>
      <w:rPr>
        <w:noProof/>
      </w:rPr>
      <mc:AlternateContent>
        <mc:Choice Requires="wps">
          <w:drawing>
            <wp:anchor distT="45720" distB="45720" distL="114300" distR="114300" simplePos="0" relativeHeight="251659264" behindDoc="0" locked="0" layoutInCell="1" allowOverlap="1" wp14:anchorId="2B1AEFC1" wp14:editId="7F03AEC9">
              <wp:simplePos x="0" y="0"/>
              <wp:positionH relativeFrom="margin">
                <wp:posOffset>2103893</wp:posOffset>
              </wp:positionH>
              <wp:positionV relativeFrom="paragraph">
                <wp:posOffset>-185116</wp:posOffset>
              </wp:positionV>
              <wp:extent cx="4544060" cy="1404620"/>
              <wp:effectExtent l="0" t="0" r="889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060" cy="1404620"/>
                      </a:xfrm>
                      <a:prstGeom prst="rect">
                        <a:avLst/>
                      </a:prstGeom>
                      <a:solidFill>
                        <a:srgbClr val="FFFFFF"/>
                      </a:solidFill>
                      <a:ln w="9525">
                        <a:noFill/>
                        <a:miter lim="800000"/>
                        <a:headEnd/>
                        <a:tailEnd/>
                      </a:ln>
                    </wps:spPr>
                    <wps:txbx>
                      <w:txbxContent>
                        <w:p w14:paraId="491C3832" w14:textId="4D1ADE43" w:rsidR="00087AA4" w:rsidRPr="006706FF" w:rsidRDefault="007C04C6" w:rsidP="00087AA4">
                          <w:pPr>
                            <w:spacing w:after="0"/>
                            <w:contextualSpacing/>
                            <w:rPr>
                              <w:rFonts w:ascii="Arial Black" w:hAnsi="Arial Black"/>
                              <w:b/>
                              <w:bCs/>
                              <w:sz w:val="28"/>
                              <w:szCs w:val="24"/>
                            </w:rPr>
                          </w:pPr>
                          <w:r w:rsidRPr="006706FF">
                            <w:rPr>
                              <w:rFonts w:ascii="Arial Black" w:hAnsi="Arial Black"/>
                              <w:b/>
                              <w:bCs/>
                              <w:sz w:val="28"/>
                              <w:szCs w:val="24"/>
                            </w:rPr>
                            <w:t>COURSE ID</w:t>
                          </w:r>
                        </w:p>
                        <w:p w14:paraId="3880B295" w14:textId="43FB6DB2" w:rsidR="00087AA4" w:rsidRPr="00757AA1" w:rsidRDefault="00087AA4" w:rsidP="00087AA4">
                          <w:pPr>
                            <w:spacing w:after="0"/>
                            <w:contextualSpacing/>
                            <w:rPr>
                              <w:rFonts w:asciiTheme="minorHAnsi" w:hAnsiTheme="minorHAnsi" w:cs="Times New Roman"/>
                            </w:rPr>
                          </w:pPr>
                          <w:r w:rsidRPr="00757AA1">
                            <w:rPr>
                              <w:rFonts w:asciiTheme="minorHAnsi" w:hAnsiTheme="minorHAnsi" w:cs="Times New Roman"/>
                            </w:rPr>
                            <w:t>Course Title</w:t>
                          </w:r>
                        </w:p>
                        <w:p w14:paraId="2AF655E1" w14:textId="588E8BA7" w:rsidR="00087AA4" w:rsidRPr="00757AA1" w:rsidRDefault="007C04C6" w:rsidP="00087AA4">
                          <w:pPr>
                            <w:spacing w:after="0"/>
                            <w:contextualSpacing/>
                            <w:rPr>
                              <w:rFonts w:asciiTheme="minorHAnsi" w:hAnsiTheme="minorHAnsi" w:cs="Times New Roman"/>
                            </w:rPr>
                          </w:pPr>
                          <w:r w:rsidRPr="00757AA1">
                            <w:rPr>
                              <w:rFonts w:asciiTheme="minorHAnsi" w:hAnsiTheme="minorHAnsi" w:cs="Times New Roman"/>
                            </w:rPr>
                            <w:t>TERM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AEFC1" id="_x0000_t202" coordsize="21600,21600" o:spt="202" path="m,l,21600r21600,l21600,xe">
              <v:stroke joinstyle="miter"/>
              <v:path gradientshapeok="t" o:connecttype="rect"/>
            </v:shapetype>
            <v:shape id="Text Box 2" o:spid="_x0000_s1026" type="#_x0000_t202" style="position:absolute;margin-left:165.65pt;margin-top:-14.6pt;width:357.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a9RDQIAAPcDAAAOAAAAZHJzL2Uyb0RvYy54bWysk1Fv0zAQx9+R+A6W32nSKi1b1HQaHUVI&#10;YyANPoDjOI2F4zNnt8n49JydrqvGGyIPlp2z/7773d/rm7E37KjQa7AVn89yzpSV0Gi7r/iP77t3&#10;V5z5IGwjDFhV8Sfl+c3m7Zv14Eq1gA5Mo5CRiPXl4CreheDKLPOyU73wM3DKUrAF7EWgJe6zBsVA&#10;6r3JFnm+ygbAxiFI5T39vZuCfJP021bJ8LVtvQrMVJxyC2nENNZxzDZrUe5RuE7LUxriH7LohbZ0&#10;6VnqTgTBDqj/kuq1RPDQhpmEPoO21VKlGqiaef6qmsdOOJVqITjenTH5/ycrH46P7huyMH6AkRqY&#10;ivDuHuRPzyxsO2H36hYRhk6Jhi6eR2TZ4Hx5OhpR+9JHkXr4Ag01WRwCJKGxxT5SoToZqVMDns7Q&#10;1RiYpJ/FsijyFYUkxeZFXqwWqS2ZKJ+PO/Thk4KexUnFkbqa5MXx3oeYjiift8TbPBjd7LQxaYH7&#10;emuQHQU5YJe+VMGrbcayoeLXy8UyKVuI55M5eh3IoUb3Fb/K4zd5JuL4aJu0JQhtpjllYuyJT0Qy&#10;wQljPdLGyKmG5olIIUxOpJdDkw7wN2cDubDi/tdBoOLMfLZE+3pOcMi2aVEs3xMahpeR+jIirCSp&#10;igfOpuk2JKsnDu6WurLTiddLJqdcyV0J4+klRPtertOul/e6+QMAAP//AwBQSwMEFAAGAAgAAAAh&#10;ALDDZ8jhAAAADAEAAA8AAABkcnMvZG93bnJldi54bWxMj7FOwzAQhnck3sE6JLbWbgJVE+JUFRUL&#10;AxIFiY5u7MQR9tmy3TS8Pe4E253u03/f32xna8ikQhwdclgtGRCFnZMjDhw+P14WGyAxCZTCOFQc&#10;flSEbXt704haugu+q+mQBpJDMNaCg07J15TGTisr4tJ5hfnWu2BFymsYqAziksOtoQVja2rFiPmD&#10;Fl49a9V9H86Ww5fVo9yHt2MvzbR/7XePfg6e8/u7efcEJKk5/cFw1c/q0GankzujjMRwKMtVmVEO&#10;i6IqgFwJ9rCugJzyVBUMaNvQ/yXaXwAAAP//AwBQSwECLQAUAAYACAAAACEAtoM4kv4AAADhAQAA&#10;EwAAAAAAAAAAAAAAAAAAAAAAW0NvbnRlbnRfVHlwZXNdLnhtbFBLAQItABQABgAIAAAAIQA4/SH/&#10;1gAAAJQBAAALAAAAAAAAAAAAAAAAAC8BAABfcmVscy8ucmVsc1BLAQItABQABgAIAAAAIQB6ua9R&#10;DQIAAPcDAAAOAAAAAAAAAAAAAAAAAC4CAABkcnMvZTJvRG9jLnhtbFBLAQItABQABgAIAAAAIQCw&#10;w2fI4QAAAAwBAAAPAAAAAAAAAAAAAAAAAGcEAABkcnMvZG93bnJldi54bWxQSwUGAAAAAAQABADz&#10;AAAAdQUAAAAA&#10;" stroked="f">
              <v:textbox style="mso-fit-shape-to-text:t">
                <w:txbxContent>
                  <w:p w14:paraId="491C3832" w14:textId="4D1ADE43" w:rsidR="00087AA4" w:rsidRPr="006706FF" w:rsidRDefault="007C04C6" w:rsidP="00087AA4">
                    <w:pPr>
                      <w:spacing w:after="0"/>
                      <w:contextualSpacing/>
                      <w:rPr>
                        <w:rFonts w:ascii="Arial Black" w:hAnsi="Arial Black"/>
                        <w:b/>
                        <w:bCs/>
                        <w:sz w:val="28"/>
                        <w:szCs w:val="24"/>
                      </w:rPr>
                    </w:pPr>
                    <w:r w:rsidRPr="006706FF">
                      <w:rPr>
                        <w:rFonts w:ascii="Arial Black" w:hAnsi="Arial Black"/>
                        <w:b/>
                        <w:bCs/>
                        <w:sz w:val="28"/>
                        <w:szCs w:val="24"/>
                      </w:rPr>
                      <w:t>COURSE ID</w:t>
                    </w:r>
                  </w:p>
                  <w:p w14:paraId="3880B295" w14:textId="43FB6DB2" w:rsidR="00087AA4" w:rsidRPr="00757AA1" w:rsidRDefault="00087AA4" w:rsidP="00087AA4">
                    <w:pPr>
                      <w:spacing w:after="0"/>
                      <w:contextualSpacing/>
                      <w:rPr>
                        <w:rFonts w:asciiTheme="minorHAnsi" w:hAnsiTheme="minorHAnsi" w:cs="Times New Roman"/>
                      </w:rPr>
                    </w:pPr>
                    <w:r w:rsidRPr="00757AA1">
                      <w:rPr>
                        <w:rFonts w:asciiTheme="minorHAnsi" w:hAnsiTheme="minorHAnsi" w:cs="Times New Roman"/>
                      </w:rPr>
                      <w:t>Course Title</w:t>
                    </w:r>
                  </w:p>
                  <w:p w14:paraId="2AF655E1" w14:textId="588E8BA7" w:rsidR="00087AA4" w:rsidRPr="00757AA1" w:rsidRDefault="007C04C6" w:rsidP="00087AA4">
                    <w:pPr>
                      <w:spacing w:after="0"/>
                      <w:contextualSpacing/>
                      <w:rPr>
                        <w:rFonts w:asciiTheme="minorHAnsi" w:hAnsiTheme="minorHAnsi" w:cs="Times New Roman"/>
                      </w:rPr>
                    </w:pPr>
                    <w:r w:rsidRPr="00757AA1">
                      <w:rPr>
                        <w:rFonts w:asciiTheme="minorHAnsi" w:hAnsiTheme="minorHAnsi" w:cs="Times New Roman"/>
                      </w:rPr>
                      <w:t>TERM</w:t>
                    </w:r>
                  </w:p>
                </w:txbxContent>
              </v:textbox>
              <w10:wrap type="square" anchorx="margin"/>
            </v:shape>
          </w:pict>
        </mc:Fallback>
      </mc:AlternateContent>
    </w:r>
    <w:r w:rsidR="000601E8">
      <w:rPr>
        <w:noProof/>
      </w:rPr>
      <w:drawing>
        <wp:inline distT="0" distB="0" distL="0" distR="0" wp14:anchorId="5ECA3430" wp14:editId="5543B2B3">
          <wp:extent cx="1940118" cy="456646"/>
          <wp:effectExtent l="0" t="0" r="3175" b="635"/>
          <wp:docPr id="10092980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808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79395" cy="465891"/>
                  </a:xfrm>
                  <a:prstGeom prst="rect">
                    <a:avLst/>
                  </a:prstGeom>
                </pic:spPr>
              </pic:pic>
            </a:graphicData>
          </a:graphic>
        </wp:inline>
      </w:drawing>
    </w:r>
  </w:p>
  <w:p w14:paraId="11DE1406" w14:textId="77777777" w:rsidR="00EC1513" w:rsidRDefault="00EC1513">
    <w:pPr>
      <w:pStyle w:val="Header"/>
      <w:rPr>
        <w:sz w:val="16"/>
        <w:szCs w:val="16"/>
      </w:rPr>
    </w:pPr>
  </w:p>
  <w:p w14:paraId="02FB39BF" w14:textId="77777777" w:rsidR="003C1615" w:rsidRPr="00EC1513" w:rsidRDefault="003C161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52"/>
    <w:multiLevelType w:val="hybridMultilevel"/>
    <w:tmpl w:val="26C2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74E57"/>
    <w:multiLevelType w:val="hybridMultilevel"/>
    <w:tmpl w:val="355ECD5E"/>
    <w:lvl w:ilvl="0" w:tplc="28E64486">
      <w:numFmt w:val="bullet"/>
      <w:lvlText w:val="-"/>
      <w:lvlJc w:val="left"/>
      <w:pPr>
        <w:ind w:left="720" w:hanging="360"/>
      </w:pPr>
      <w:rPr>
        <w:rFonts w:ascii="Aptos Display" w:eastAsiaTheme="minorHAnsi" w:hAnsi="Aptos Display"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6DCF"/>
    <w:multiLevelType w:val="hybridMultilevel"/>
    <w:tmpl w:val="DB04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96D9D"/>
    <w:multiLevelType w:val="hybridMultilevel"/>
    <w:tmpl w:val="851E5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E3C47"/>
    <w:multiLevelType w:val="hybridMultilevel"/>
    <w:tmpl w:val="48B268B8"/>
    <w:lvl w:ilvl="0" w:tplc="28E64486">
      <w:numFmt w:val="bullet"/>
      <w:lvlText w:val="-"/>
      <w:lvlJc w:val="left"/>
      <w:pPr>
        <w:ind w:left="720" w:hanging="360"/>
      </w:pPr>
      <w:rPr>
        <w:rFonts w:ascii="Aptos Display" w:eastAsiaTheme="minorHAnsi" w:hAnsi="Aptos Display"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17C83"/>
    <w:multiLevelType w:val="hybridMultilevel"/>
    <w:tmpl w:val="2B18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64429"/>
    <w:multiLevelType w:val="hybridMultilevel"/>
    <w:tmpl w:val="99E2E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6044A"/>
    <w:multiLevelType w:val="hybridMultilevel"/>
    <w:tmpl w:val="301E630E"/>
    <w:lvl w:ilvl="0" w:tplc="28E64486">
      <w:numFmt w:val="bullet"/>
      <w:lvlText w:val="-"/>
      <w:lvlJc w:val="left"/>
      <w:pPr>
        <w:ind w:left="720" w:hanging="360"/>
      </w:pPr>
      <w:rPr>
        <w:rFonts w:ascii="Aptos Display" w:eastAsiaTheme="minorHAnsi" w:hAnsi="Aptos Display"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FF4986"/>
    <w:multiLevelType w:val="hybridMultilevel"/>
    <w:tmpl w:val="9BA4665A"/>
    <w:lvl w:ilvl="0" w:tplc="26BAFE78">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1546737">
    <w:abstractNumId w:val="2"/>
  </w:num>
  <w:num w:numId="2" w16cid:durableId="1135677254">
    <w:abstractNumId w:val="7"/>
  </w:num>
  <w:num w:numId="3" w16cid:durableId="945885949">
    <w:abstractNumId w:val="1"/>
  </w:num>
  <w:num w:numId="4" w16cid:durableId="695276586">
    <w:abstractNumId w:val="4"/>
  </w:num>
  <w:num w:numId="5" w16cid:durableId="779180167">
    <w:abstractNumId w:val="8"/>
  </w:num>
  <w:num w:numId="6" w16cid:durableId="541867128">
    <w:abstractNumId w:val="0"/>
  </w:num>
  <w:num w:numId="7" w16cid:durableId="1801414276">
    <w:abstractNumId w:val="5"/>
  </w:num>
  <w:num w:numId="8" w16cid:durableId="158229352">
    <w:abstractNumId w:val="6"/>
  </w:num>
  <w:num w:numId="9" w16cid:durableId="1718814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7E"/>
    <w:rsid w:val="00011550"/>
    <w:rsid w:val="000601E8"/>
    <w:rsid w:val="00087AA4"/>
    <w:rsid w:val="000B2AE2"/>
    <w:rsid w:val="000B39F5"/>
    <w:rsid w:val="000F42A0"/>
    <w:rsid w:val="00191977"/>
    <w:rsid w:val="001A137F"/>
    <w:rsid w:val="001D17F3"/>
    <w:rsid w:val="001D60A1"/>
    <w:rsid w:val="001F72A1"/>
    <w:rsid w:val="00200927"/>
    <w:rsid w:val="003863F1"/>
    <w:rsid w:val="003A2695"/>
    <w:rsid w:val="003A5E3F"/>
    <w:rsid w:val="003C1615"/>
    <w:rsid w:val="00505000"/>
    <w:rsid w:val="00514E3C"/>
    <w:rsid w:val="00521ECD"/>
    <w:rsid w:val="005554C3"/>
    <w:rsid w:val="005E546B"/>
    <w:rsid w:val="0063524B"/>
    <w:rsid w:val="00644B7F"/>
    <w:rsid w:val="0065077E"/>
    <w:rsid w:val="00666B8D"/>
    <w:rsid w:val="006706FF"/>
    <w:rsid w:val="00696D2A"/>
    <w:rsid w:val="00757AA1"/>
    <w:rsid w:val="00785189"/>
    <w:rsid w:val="007C04C6"/>
    <w:rsid w:val="00837F5E"/>
    <w:rsid w:val="0087773B"/>
    <w:rsid w:val="009477ED"/>
    <w:rsid w:val="009733FF"/>
    <w:rsid w:val="009A361F"/>
    <w:rsid w:val="00A4774B"/>
    <w:rsid w:val="00A81DD0"/>
    <w:rsid w:val="00AD0649"/>
    <w:rsid w:val="00B34E64"/>
    <w:rsid w:val="00B405D5"/>
    <w:rsid w:val="00B72333"/>
    <w:rsid w:val="00BE254C"/>
    <w:rsid w:val="00C31768"/>
    <w:rsid w:val="00C50D0B"/>
    <w:rsid w:val="00C50DEB"/>
    <w:rsid w:val="00C95681"/>
    <w:rsid w:val="00C95E0D"/>
    <w:rsid w:val="00CE4FE9"/>
    <w:rsid w:val="00D354CA"/>
    <w:rsid w:val="00D81AE7"/>
    <w:rsid w:val="00DD47C1"/>
    <w:rsid w:val="00E00DCC"/>
    <w:rsid w:val="00E32F55"/>
    <w:rsid w:val="00E443CE"/>
    <w:rsid w:val="00E900E2"/>
    <w:rsid w:val="00EC1513"/>
    <w:rsid w:val="00FB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932D"/>
  <w15:chartTrackingRefBased/>
  <w15:docId w15:val="{7CAB10C0-5113-45BF-B5AE-5DD01FCE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77E"/>
    <w:pPr>
      <w:keepNext/>
      <w:keepLines/>
      <w:spacing w:before="360" w:after="80"/>
      <w:outlineLvl w:val="0"/>
    </w:pPr>
    <w:rPr>
      <w:rFonts w:eastAsiaTheme="majorEastAsia" w:cstheme="majorBidi"/>
      <w:color w:val="6D1D6A" w:themeColor="accent1" w:themeShade="BF"/>
      <w:sz w:val="40"/>
      <w:szCs w:val="40"/>
    </w:rPr>
  </w:style>
  <w:style w:type="paragraph" w:styleId="Heading2">
    <w:name w:val="heading 2"/>
    <w:basedOn w:val="Normal"/>
    <w:next w:val="Normal"/>
    <w:link w:val="Heading2Char"/>
    <w:uiPriority w:val="9"/>
    <w:semiHidden/>
    <w:unhideWhenUsed/>
    <w:qFormat/>
    <w:rsid w:val="0065077E"/>
    <w:pPr>
      <w:keepNext/>
      <w:keepLines/>
      <w:spacing w:before="160" w:after="80"/>
      <w:outlineLvl w:val="1"/>
    </w:pPr>
    <w:rPr>
      <w:rFonts w:eastAsiaTheme="majorEastAsia" w:cstheme="majorBidi"/>
      <w:color w:val="6D1D6A" w:themeColor="accent1" w:themeShade="BF"/>
      <w:sz w:val="32"/>
      <w:szCs w:val="32"/>
    </w:rPr>
  </w:style>
  <w:style w:type="paragraph" w:styleId="Heading3">
    <w:name w:val="heading 3"/>
    <w:basedOn w:val="Normal"/>
    <w:next w:val="Normal"/>
    <w:link w:val="Heading3Char"/>
    <w:uiPriority w:val="9"/>
    <w:semiHidden/>
    <w:unhideWhenUsed/>
    <w:qFormat/>
    <w:rsid w:val="0065077E"/>
    <w:pPr>
      <w:keepNext/>
      <w:keepLines/>
      <w:spacing w:before="160" w:after="80"/>
      <w:outlineLvl w:val="2"/>
    </w:pPr>
    <w:rPr>
      <w:rFonts w:asciiTheme="minorHAnsi" w:eastAsiaTheme="majorEastAsia" w:hAnsiTheme="minorHAnsi" w:cstheme="majorBidi"/>
      <w:color w:val="6D1D6A" w:themeColor="accent1" w:themeShade="BF"/>
      <w:sz w:val="28"/>
      <w:szCs w:val="28"/>
    </w:rPr>
  </w:style>
  <w:style w:type="paragraph" w:styleId="Heading4">
    <w:name w:val="heading 4"/>
    <w:basedOn w:val="Normal"/>
    <w:next w:val="Normal"/>
    <w:link w:val="Heading4Char"/>
    <w:uiPriority w:val="9"/>
    <w:semiHidden/>
    <w:unhideWhenUsed/>
    <w:qFormat/>
    <w:rsid w:val="0065077E"/>
    <w:pPr>
      <w:keepNext/>
      <w:keepLines/>
      <w:spacing w:before="80" w:after="40"/>
      <w:outlineLvl w:val="3"/>
    </w:pPr>
    <w:rPr>
      <w:rFonts w:asciiTheme="minorHAnsi" w:eastAsiaTheme="majorEastAsia" w:hAnsiTheme="minorHAnsi" w:cstheme="majorBidi"/>
      <w:i/>
      <w:iCs/>
      <w:color w:val="6D1D6A" w:themeColor="accent1" w:themeShade="BF"/>
    </w:rPr>
  </w:style>
  <w:style w:type="paragraph" w:styleId="Heading5">
    <w:name w:val="heading 5"/>
    <w:basedOn w:val="Normal"/>
    <w:next w:val="Normal"/>
    <w:link w:val="Heading5Char"/>
    <w:uiPriority w:val="9"/>
    <w:semiHidden/>
    <w:unhideWhenUsed/>
    <w:qFormat/>
    <w:rsid w:val="0065077E"/>
    <w:pPr>
      <w:keepNext/>
      <w:keepLines/>
      <w:spacing w:before="80" w:after="40"/>
      <w:outlineLvl w:val="4"/>
    </w:pPr>
    <w:rPr>
      <w:rFonts w:asciiTheme="minorHAnsi" w:eastAsiaTheme="majorEastAsia" w:hAnsiTheme="minorHAnsi" w:cstheme="majorBidi"/>
      <w:color w:val="6D1D6A" w:themeColor="accent1" w:themeShade="BF"/>
    </w:rPr>
  </w:style>
  <w:style w:type="paragraph" w:styleId="Heading6">
    <w:name w:val="heading 6"/>
    <w:basedOn w:val="Normal"/>
    <w:next w:val="Normal"/>
    <w:link w:val="Heading6Char"/>
    <w:uiPriority w:val="9"/>
    <w:semiHidden/>
    <w:unhideWhenUsed/>
    <w:qFormat/>
    <w:rsid w:val="0065077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077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077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077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77E"/>
    <w:rPr>
      <w:rFonts w:eastAsiaTheme="majorEastAsia" w:cstheme="majorBidi"/>
      <w:color w:val="6D1D6A" w:themeColor="accent1" w:themeShade="BF"/>
      <w:sz w:val="40"/>
      <w:szCs w:val="40"/>
    </w:rPr>
  </w:style>
  <w:style w:type="character" w:customStyle="1" w:styleId="Heading2Char">
    <w:name w:val="Heading 2 Char"/>
    <w:basedOn w:val="DefaultParagraphFont"/>
    <w:link w:val="Heading2"/>
    <w:uiPriority w:val="9"/>
    <w:semiHidden/>
    <w:rsid w:val="0065077E"/>
    <w:rPr>
      <w:rFonts w:eastAsiaTheme="majorEastAsia" w:cstheme="majorBidi"/>
      <w:color w:val="6D1D6A" w:themeColor="accent1" w:themeShade="BF"/>
      <w:sz w:val="32"/>
      <w:szCs w:val="32"/>
    </w:rPr>
  </w:style>
  <w:style w:type="character" w:customStyle="1" w:styleId="Heading3Char">
    <w:name w:val="Heading 3 Char"/>
    <w:basedOn w:val="DefaultParagraphFont"/>
    <w:link w:val="Heading3"/>
    <w:uiPriority w:val="9"/>
    <w:semiHidden/>
    <w:rsid w:val="0065077E"/>
    <w:rPr>
      <w:rFonts w:asciiTheme="minorHAnsi" w:eastAsiaTheme="majorEastAsia" w:hAnsiTheme="minorHAnsi" w:cstheme="majorBidi"/>
      <w:color w:val="6D1D6A" w:themeColor="accent1" w:themeShade="BF"/>
      <w:sz w:val="28"/>
      <w:szCs w:val="28"/>
    </w:rPr>
  </w:style>
  <w:style w:type="character" w:customStyle="1" w:styleId="Heading4Char">
    <w:name w:val="Heading 4 Char"/>
    <w:basedOn w:val="DefaultParagraphFont"/>
    <w:link w:val="Heading4"/>
    <w:uiPriority w:val="9"/>
    <w:semiHidden/>
    <w:rsid w:val="0065077E"/>
    <w:rPr>
      <w:rFonts w:asciiTheme="minorHAnsi" w:eastAsiaTheme="majorEastAsia" w:hAnsiTheme="minorHAnsi" w:cstheme="majorBidi"/>
      <w:i/>
      <w:iCs/>
      <w:color w:val="6D1D6A" w:themeColor="accent1" w:themeShade="BF"/>
    </w:rPr>
  </w:style>
  <w:style w:type="character" w:customStyle="1" w:styleId="Heading5Char">
    <w:name w:val="Heading 5 Char"/>
    <w:basedOn w:val="DefaultParagraphFont"/>
    <w:link w:val="Heading5"/>
    <w:uiPriority w:val="9"/>
    <w:semiHidden/>
    <w:rsid w:val="0065077E"/>
    <w:rPr>
      <w:rFonts w:asciiTheme="minorHAnsi" w:eastAsiaTheme="majorEastAsia" w:hAnsiTheme="minorHAnsi" w:cstheme="majorBidi"/>
      <w:color w:val="6D1D6A" w:themeColor="accent1" w:themeShade="BF"/>
    </w:rPr>
  </w:style>
  <w:style w:type="character" w:customStyle="1" w:styleId="Heading6Char">
    <w:name w:val="Heading 6 Char"/>
    <w:basedOn w:val="DefaultParagraphFont"/>
    <w:link w:val="Heading6"/>
    <w:uiPriority w:val="9"/>
    <w:semiHidden/>
    <w:rsid w:val="006507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07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07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07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077E"/>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5077E"/>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6507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7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077E"/>
    <w:pPr>
      <w:spacing w:before="160"/>
      <w:jc w:val="center"/>
    </w:pPr>
    <w:rPr>
      <w:i/>
      <w:iCs/>
      <w:color w:val="404040" w:themeColor="text1" w:themeTint="BF"/>
    </w:rPr>
  </w:style>
  <w:style w:type="character" w:customStyle="1" w:styleId="QuoteChar">
    <w:name w:val="Quote Char"/>
    <w:basedOn w:val="DefaultParagraphFont"/>
    <w:link w:val="Quote"/>
    <w:uiPriority w:val="29"/>
    <w:rsid w:val="0065077E"/>
    <w:rPr>
      <w:i/>
      <w:iCs/>
      <w:color w:val="404040" w:themeColor="text1" w:themeTint="BF"/>
    </w:rPr>
  </w:style>
  <w:style w:type="paragraph" w:styleId="ListParagraph">
    <w:name w:val="List Paragraph"/>
    <w:basedOn w:val="Normal"/>
    <w:uiPriority w:val="34"/>
    <w:qFormat/>
    <w:rsid w:val="0065077E"/>
    <w:pPr>
      <w:ind w:left="720"/>
      <w:contextualSpacing/>
    </w:pPr>
  </w:style>
  <w:style w:type="character" w:styleId="IntenseEmphasis">
    <w:name w:val="Intense Emphasis"/>
    <w:basedOn w:val="DefaultParagraphFont"/>
    <w:uiPriority w:val="21"/>
    <w:qFormat/>
    <w:rsid w:val="0065077E"/>
    <w:rPr>
      <w:i/>
      <w:iCs/>
      <w:color w:val="6D1D6A" w:themeColor="accent1" w:themeShade="BF"/>
    </w:rPr>
  </w:style>
  <w:style w:type="paragraph" w:styleId="IntenseQuote">
    <w:name w:val="Intense Quote"/>
    <w:basedOn w:val="Normal"/>
    <w:next w:val="Normal"/>
    <w:link w:val="IntenseQuoteChar"/>
    <w:uiPriority w:val="30"/>
    <w:qFormat/>
    <w:rsid w:val="0065077E"/>
    <w:pPr>
      <w:pBdr>
        <w:top w:val="single" w:sz="4" w:space="10" w:color="6D1D6A" w:themeColor="accent1" w:themeShade="BF"/>
        <w:bottom w:val="single" w:sz="4" w:space="10" w:color="6D1D6A" w:themeColor="accent1" w:themeShade="BF"/>
      </w:pBdr>
      <w:spacing w:before="360" w:after="360"/>
      <w:ind w:left="864" w:right="864"/>
      <w:jc w:val="center"/>
    </w:pPr>
    <w:rPr>
      <w:i/>
      <w:iCs/>
      <w:color w:val="6D1D6A" w:themeColor="accent1" w:themeShade="BF"/>
    </w:rPr>
  </w:style>
  <w:style w:type="character" w:customStyle="1" w:styleId="IntenseQuoteChar">
    <w:name w:val="Intense Quote Char"/>
    <w:basedOn w:val="DefaultParagraphFont"/>
    <w:link w:val="IntenseQuote"/>
    <w:uiPriority w:val="30"/>
    <w:rsid w:val="0065077E"/>
    <w:rPr>
      <w:i/>
      <w:iCs/>
      <w:color w:val="6D1D6A" w:themeColor="accent1" w:themeShade="BF"/>
    </w:rPr>
  </w:style>
  <w:style w:type="character" w:styleId="IntenseReference">
    <w:name w:val="Intense Reference"/>
    <w:basedOn w:val="DefaultParagraphFont"/>
    <w:uiPriority w:val="32"/>
    <w:qFormat/>
    <w:rsid w:val="0065077E"/>
    <w:rPr>
      <w:b/>
      <w:bCs/>
      <w:smallCaps/>
      <w:color w:val="6D1D6A" w:themeColor="accent1" w:themeShade="BF"/>
      <w:spacing w:val="5"/>
    </w:rPr>
  </w:style>
  <w:style w:type="paragraph" w:styleId="Header">
    <w:name w:val="header"/>
    <w:basedOn w:val="Normal"/>
    <w:link w:val="HeaderChar"/>
    <w:uiPriority w:val="99"/>
    <w:unhideWhenUsed/>
    <w:rsid w:val="00EC15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13"/>
  </w:style>
  <w:style w:type="paragraph" w:styleId="Footer">
    <w:name w:val="footer"/>
    <w:basedOn w:val="Normal"/>
    <w:link w:val="FooterChar"/>
    <w:uiPriority w:val="99"/>
    <w:unhideWhenUsed/>
    <w:rsid w:val="00EC15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13"/>
  </w:style>
  <w:style w:type="table" w:styleId="TableGrid">
    <w:name w:val="Table Grid"/>
    <w:basedOn w:val="TableNormal"/>
    <w:uiPriority w:val="39"/>
    <w:rsid w:val="007C0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04C6"/>
    <w:rPr>
      <w:color w:val="0066FF" w:themeColor="hyperlink"/>
      <w:u w:val="single"/>
    </w:rPr>
  </w:style>
  <w:style w:type="character" w:styleId="UnresolvedMention">
    <w:name w:val="Unresolved Mention"/>
    <w:basedOn w:val="DefaultParagraphFont"/>
    <w:uiPriority w:val="99"/>
    <w:semiHidden/>
    <w:unhideWhenUsed/>
    <w:rsid w:val="007C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7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lleycollege.curriqunet.com/" TargetMode="External"/><Relationship Id="rId13" Type="http://schemas.openxmlformats.org/officeDocument/2006/relationships/hyperlink" Target="https://www.valleycollege.edu/about-sbvc/offices/campus-technology-services/faqs.php" TargetMode="External"/><Relationship Id="rId18" Type="http://schemas.openxmlformats.org/officeDocument/2006/relationships/hyperlink" Target="https://www.valleycollege.edu/student-services/specialized-counseling-services/health-services/" TargetMode="External"/><Relationship Id="rId26" Type="http://schemas.openxmlformats.org/officeDocument/2006/relationships/hyperlink" Target="https://www.valleycollege.edu/student-services/specialized-counseling-services/success-through-achievement/index.php" TargetMode="External"/><Relationship Id="rId3" Type="http://schemas.openxmlformats.org/officeDocument/2006/relationships/settings" Target="settings.xml"/><Relationship Id="rId21" Type="http://schemas.openxmlformats.org/officeDocument/2006/relationships/hyperlink" Target="https://www.valleycollege.edu/student-services/tutoring-academic-support/writing-center/index.php" TargetMode="External"/><Relationship Id="rId7" Type="http://schemas.openxmlformats.org/officeDocument/2006/relationships/hyperlink" Target="https://catalog.valleycollege.edu/courses/" TargetMode="External"/><Relationship Id="rId12" Type="http://schemas.openxmlformats.org/officeDocument/2006/relationships/hyperlink" Target="https://catalog.valleycollege.edu/student-support-programs-services/services-students/" TargetMode="External"/><Relationship Id="rId17" Type="http://schemas.openxmlformats.org/officeDocument/2006/relationships/hyperlink" Target="mailto:studentlife@valleycollege.edu" TargetMode="External"/><Relationship Id="rId25" Type="http://schemas.openxmlformats.org/officeDocument/2006/relationships/hyperlink" Target="https://www.valleycollege.edu/student-services/specialized-counseling-services/puente-project/" TargetMode="External"/><Relationship Id="rId2" Type="http://schemas.openxmlformats.org/officeDocument/2006/relationships/styles" Target="styles.xml"/><Relationship Id="rId16" Type="http://schemas.openxmlformats.org/officeDocument/2006/relationships/hyperlink" Target="https://www.valleycollege.edu/about-sbvc/facilities/360-resource-center/index.php" TargetMode="External"/><Relationship Id="rId20" Type="http://schemas.openxmlformats.org/officeDocument/2006/relationships/hyperlink" Target="https://www.sbvcstem.org/"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alleycollege.edu/admissions-records/admissions/important_dates.php" TargetMode="External"/><Relationship Id="rId24" Type="http://schemas.openxmlformats.org/officeDocument/2006/relationships/hyperlink" Target="https://www.valleycollege.edu/student-services/specialized-counseling-services/eops-care/index.php" TargetMode="External"/><Relationship Id="rId5" Type="http://schemas.openxmlformats.org/officeDocument/2006/relationships/footnotes" Target="footnotes.xml"/><Relationship Id="rId15" Type="http://schemas.openxmlformats.org/officeDocument/2006/relationships/hyperlink" Target="https://www.valleycollege.edu/student-services/specialized-counseling-services/student-accessibility-services/index.php" TargetMode="External"/><Relationship Id="rId23" Type="http://schemas.openxmlformats.org/officeDocument/2006/relationships/hyperlink" Target="https://www.valleycollege.edu/student-services/counseling/index.php" TargetMode="External"/><Relationship Id="rId28" Type="http://schemas.openxmlformats.org/officeDocument/2006/relationships/hyperlink" Target="https://www.valleycollege.edu/admissions-records/veterans/vets-resource-ctr.php" TargetMode="External"/><Relationship Id="rId10" Type="http://schemas.openxmlformats.org/officeDocument/2006/relationships/hyperlink" Target="https://www.valleycollege.edu/about-sbvc/missions-values.php" TargetMode="External"/><Relationship Id="rId19" Type="http://schemas.openxmlformats.org/officeDocument/2006/relationships/hyperlink" Target="https://www.valleycollege.edu/student-services/tutoring-academic-support/student-success-cente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alleycollege.curriqunet.com/" TargetMode="External"/><Relationship Id="rId14" Type="http://schemas.openxmlformats.org/officeDocument/2006/relationships/hyperlink" Target="mailto:helpdesk@sbccd.edu" TargetMode="External"/><Relationship Id="rId22" Type="http://schemas.openxmlformats.org/officeDocument/2006/relationships/hyperlink" Target="https://library.valleycollege.edu/" TargetMode="External"/><Relationship Id="rId27" Type="http://schemas.openxmlformats.org/officeDocument/2006/relationships/hyperlink" Target="https://www.valleycollege.edu/student-services/specialized-counseling-services/tumaini-progra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6e17ab0-d9c7-43e4-b85d-f29d7eca34a3}" enabled="1" method="Standard" siteId="{f6bb5689-1cd5-404a-b451-f35991b30e09}" contentBits="0" removed="0"/>
</clbl:labelList>
</file>

<file path=docProps/app.xml><?xml version="1.0" encoding="utf-8"?>
<Properties xmlns="http://schemas.openxmlformats.org/officeDocument/2006/extended-properties" xmlns:vt="http://schemas.openxmlformats.org/officeDocument/2006/docPropsVTypes">
  <Template>Normal.dotm</Template>
  <TotalTime>571</TotalTime>
  <Pages>5</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Kay Dee Yarbrough</cp:lastModifiedBy>
  <cp:revision>11</cp:revision>
  <dcterms:created xsi:type="dcterms:W3CDTF">2024-01-23T16:58:00Z</dcterms:created>
  <dcterms:modified xsi:type="dcterms:W3CDTF">2025-08-21T21:41:00Z</dcterms:modified>
</cp:coreProperties>
</file>