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C1D" w:rsidRDefault="00EE6C1D" w:rsidP="00EE6C1D">
      <w:pP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 w:rsidRPr="00EE6C1D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Top Ten Feeder High Schools</w:t>
      </w:r>
    </w:p>
    <w:p w:rsidR="00EE6C1D" w:rsidRPr="00EE6C1D" w:rsidRDefault="00EE6C1D" w:rsidP="00EE6C1D">
      <w:pP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</w:p>
    <w:tbl>
      <w:tblPr>
        <w:tblW w:w="15320" w:type="dxa"/>
        <w:jc w:val="center"/>
        <w:tblLook w:val="04A0" w:firstRow="1" w:lastRow="0" w:firstColumn="1" w:lastColumn="0" w:noHBand="0" w:noVBand="1"/>
      </w:tblPr>
      <w:tblGrid>
        <w:gridCol w:w="1989"/>
        <w:gridCol w:w="1011"/>
        <w:gridCol w:w="2200"/>
        <w:gridCol w:w="942"/>
        <w:gridCol w:w="2147"/>
        <w:gridCol w:w="942"/>
        <w:gridCol w:w="2147"/>
        <w:gridCol w:w="942"/>
        <w:gridCol w:w="2007"/>
        <w:gridCol w:w="993"/>
      </w:tblGrid>
      <w:tr w:rsidR="00EE6C1D" w:rsidRPr="00EE6C1D" w:rsidTr="00EE6C1D">
        <w:trPr>
          <w:trHeight w:val="390"/>
          <w:jc w:val="center"/>
        </w:trPr>
        <w:tc>
          <w:tcPr>
            <w:tcW w:w="3000" w:type="dxa"/>
            <w:gridSpan w:val="2"/>
            <w:tcBorders>
              <w:top w:val="single" w:sz="8" w:space="0" w:color="000000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000000" w:fill="9BC2E6"/>
            <w:noWrap/>
            <w:vAlign w:val="center"/>
            <w:hideMark/>
          </w:tcPr>
          <w:p w:rsidR="00EE6C1D" w:rsidRPr="00EE6C1D" w:rsidRDefault="00EE6C1D" w:rsidP="00EE6C1D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EE6C1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Fall 2012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9BC2E6"/>
            <w:noWrap/>
            <w:vAlign w:val="center"/>
            <w:hideMark/>
          </w:tcPr>
          <w:p w:rsidR="00EE6C1D" w:rsidRPr="00EE6C1D" w:rsidRDefault="00EE6C1D" w:rsidP="00EE6C1D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EE6C1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Fall 2013</w:t>
            </w:r>
          </w:p>
        </w:tc>
        <w:tc>
          <w:tcPr>
            <w:tcW w:w="3089" w:type="dxa"/>
            <w:gridSpan w:val="2"/>
            <w:tcBorders>
              <w:top w:val="single" w:sz="8" w:space="0" w:color="000000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9BC2E6"/>
            <w:noWrap/>
            <w:vAlign w:val="center"/>
            <w:hideMark/>
          </w:tcPr>
          <w:p w:rsidR="00EE6C1D" w:rsidRPr="00EE6C1D" w:rsidRDefault="00EE6C1D" w:rsidP="00EE6C1D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EE6C1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Fall 2014</w:t>
            </w:r>
          </w:p>
        </w:tc>
        <w:tc>
          <w:tcPr>
            <w:tcW w:w="3089" w:type="dxa"/>
            <w:gridSpan w:val="2"/>
            <w:tcBorders>
              <w:top w:val="single" w:sz="8" w:space="0" w:color="000000"/>
              <w:left w:val="nil"/>
              <w:bottom w:val="double" w:sz="6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EE6C1D" w:rsidRPr="00EE6C1D" w:rsidRDefault="00EE6C1D" w:rsidP="00EE6C1D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EE6C1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Fall 2015</w:t>
            </w:r>
          </w:p>
        </w:tc>
        <w:tc>
          <w:tcPr>
            <w:tcW w:w="3000" w:type="dxa"/>
            <w:gridSpan w:val="2"/>
            <w:tcBorders>
              <w:top w:val="single" w:sz="8" w:space="0" w:color="000000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000000" w:fill="9BC2E6"/>
            <w:noWrap/>
            <w:vAlign w:val="center"/>
            <w:hideMark/>
          </w:tcPr>
          <w:p w:rsidR="00EE6C1D" w:rsidRPr="00EE6C1D" w:rsidRDefault="00EE6C1D" w:rsidP="00EE6C1D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EE6C1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Fall 2016</w:t>
            </w:r>
          </w:p>
        </w:tc>
      </w:tr>
      <w:tr w:rsidR="00EE6C1D" w:rsidRPr="00EE6C1D" w:rsidTr="00EE6C1D">
        <w:trPr>
          <w:trHeight w:val="330"/>
          <w:jc w:val="center"/>
        </w:trPr>
        <w:tc>
          <w:tcPr>
            <w:tcW w:w="1989" w:type="dxa"/>
            <w:tcBorders>
              <w:top w:val="nil"/>
              <w:left w:val="double" w:sz="6" w:space="0" w:color="000000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High School</w:t>
            </w:r>
          </w:p>
        </w:tc>
        <w:tc>
          <w:tcPr>
            <w:tcW w:w="10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6C1D" w:rsidRPr="00EE6C1D" w:rsidRDefault="00EE6C1D" w:rsidP="00EE6C1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C1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200" w:type="dxa"/>
            <w:tcBorders>
              <w:top w:val="nil"/>
              <w:left w:val="double" w:sz="6" w:space="0" w:color="000000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High School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C1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147" w:type="dxa"/>
            <w:tcBorders>
              <w:top w:val="nil"/>
              <w:left w:val="double" w:sz="6" w:space="0" w:color="000000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High School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C1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147" w:type="dxa"/>
            <w:tcBorders>
              <w:top w:val="nil"/>
              <w:left w:val="double" w:sz="6" w:space="0" w:color="000000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High School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C1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007" w:type="dxa"/>
            <w:tcBorders>
              <w:top w:val="nil"/>
              <w:left w:val="double" w:sz="6" w:space="0" w:color="000000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High School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C1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EE6C1D" w:rsidRPr="00EE6C1D" w:rsidTr="00EE6C1D">
        <w:trPr>
          <w:trHeight w:val="330"/>
          <w:jc w:val="center"/>
        </w:trPr>
        <w:tc>
          <w:tcPr>
            <w:tcW w:w="1989" w:type="dxa"/>
            <w:tcBorders>
              <w:top w:val="nil"/>
              <w:left w:val="double" w:sz="6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Cajon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BFBFBF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6C1D" w:rsidRPr="00EE6C1D" w:rsidRDefault="00EE6C1D" w:rsidP="00EE6C1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9.32%</w:t>
            </w:r>
          </w:p>
        </w:tc>
        <w:tc>
          <w:tcPr>
            <w:tcW w:w="2200" w:type="dxa"/>
            <w:tcBorders>
              <w:top w:val="single" w:sz="4" w:space="0" w:color="BFBFBF"/>
              <w:left w:val="double" w:sz="6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Colton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BFBFBF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11.82%</w:t>
            </w:r>
          </w:p>
        </w:tc>
        <w:tc>
          <w:tcPr>
            <w:tcW w:w="2147" w:type="dxa"/>
            <w:tcBorders>
              <w:top w:val="single" w:sz="4" w:space="0" w:color="BFBFBF"/>
              <w:left w:val="double" w:sz="6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Colton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BFBFBF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10.68%</w:t>
            </w:r>
          </w:p>
        </w:tc>
        <w:tc>
          <w:tcPr>
            <w:tcW w:w="2147" w:type="dxa"/>
            <w:tcBorders>
              <w:top w:val="single" w:sz="4" w:space="0" w:color="BFBFBF"/>
              <w:left w:val="double" w:sz="6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Arroyo Valley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BFBFBF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E6C1D" w:rsidRPr="00EE6C1D" w:rsidRDefault="00EE6C1D" w:rsidP="00EE6C1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11.60%</w:t>
            </w:r>
          </w:p>
        </w:tc>
        <w:tc>
          <w:tcPr>
            <w:tcW w:w="2007" w:type="dxa"/>
            <w:tcBorders>
              <w:top w:val="single" w:sz="4" w:space="0" w:color="BFBFBF"/>
              <w:left w:val="double" w:sz="6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Arroyo Valley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13.58%</w:t>
            </w:r>
          </w:p>
        </w:tc>
      </w:tr>
      <w:tr w:rsidR="00EE6C1D" w:rsidRPr="00EE6C1D" w:rsidTr="00EE6C1D">
        <w:trPr>
          <w:trHeight w:val="315"/>
          <w:jc w:val="center"/>
        </w:trPr>
        <w:tc>
          <w:tcPr>
            <w:tcW w:w="1989" w:type="dxa"/>
            <w:tcBorders>
              <w:top w:val="nil"/>
              <w:left w:val="double" w:sz="6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Colton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BFBFBF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6C1D" w:rsidRPr="00EE6C1D" w:rsidRDefault="00EE6C1D" w:rsidP="00EE6C1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9.02%</w:t>
            </w:r>
          </w:p>
        </w:tc>
        <w:tc>
          <w:tcPr>
            <w:tcW w:w="2200" w:type="dxa"/>
            <w:tcBorders>
              <w:top w:val="nil"/>
              <w:left w:val="double" w:sz="6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Cajon 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BFBFBF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11.22%</w:t>
            </w:r>
          </w:p>
        </w:tc>
        <w:tc>
          <w:tcPr>
            <w:tcW w:w="2147" w:type="dxa"/>
            <w:tcBorders>
              <w:top w:val="nil"/>
              <w:left w:val="double" w:sz="6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Cajon 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BFBFBF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10.50%</w:t>
            </w:r>
          </w:p>
        </w:tc>
        <w:tc>
          <w:tcPr>
            <w:tcW w:w="2147" w:type="dxa"/>
            <w:tcBorders>
              <w:top w:val="nil"/>
              <w:left w:val="double" w:sz="6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Colton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BFBFBF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E6C1D" w:rsidRPr="00EE6C1D" w:rsidRDefault="00EE6C1D" w:rsidP="00EE6C1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9.36%</w:t>
            </w:r>
          </w:p>
        </w:tc>
        <w:tc>
          <w:tcPr>
            <w:tcW w:w="2007" w:type="dxa"/>
            <w:tcBorders>
              <w:top w:val="nil"/>
              <w:left w:val="double" w:sz="6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Cajon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10.66%</w:t>
            </w:r>
          </w:p>
        </w:tc>
      </w:tr>
      <w:tr w:rsidR="00EE6C1D" w:rsidRPr="00EE6C1D" w:rsidTr="00EE6C1D">
        <w:trPr>
          <w:trHeight w:val="315"/>
          <w:jc w:val="center"/>
        </w:trPr>
        <w:tc>
          <w:tcPr>
            <w:tcW w:w="1989" w:type="dxa"/>
            <w:tcBorders>
              <w:top w:val="nil"/>
              <w:left w:val="double" w:sz="6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Arroyo Valley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BFBFBF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6C1D" w:rsidRPr="00EE6C1D" w:rsidRDefault="00EE6C1D" w:rsidP="00EE6C1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8.82%</w:t>
            </w:r>
          </w:p>
        </w:tc>
        <w:tc>
          <w:tcPr>
            <w:tcW w:w="2200" w:type="dxa"/>
            <w:tcBorders>
              <w:top w:val="nil"/>
              <w:left w:val="double" w:sz="6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Arroyo Valley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BFBFBF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10.09%</w:t>
            </w:r>
          </w:p>
        </w:tc>
        <w:tc>
          <w:tcPr>
            <w:tcW w:w="2147" w:type="dxa"/>
            <w:tcBorders>
              <w:top w:val="nil"/>
              <w:left w:val="double" w:sz="6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Pacific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BFBFBF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9.62%</w:t>
            </w:r>
          </w:p>
        </w:tc>
        <w:tc>
          <w:tcPr>
            <w:tcW w:w="2147" w:type="dxa"/>
            <w:tcBorders>
              <w:top w:val="nil"/>
              <w:left w:val="double" w:sz="6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Cajon 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BFBFBF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E6C1D" w:rsidRPr="00EE6C1D" w:rsidRDefault="00EE6C1D" w:rsidP="00EE6C1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8.93%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Indian Springs*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8.55%</w:t>
            </w:r>
          </w:p>
        </w:tc>
      </w:tr>
      <w:tr w:rsidR="00EE6C1D" w:rsidRPr="00EE6C1D" w:rsidTr="00EE6C1D">
        <w:trPr>
          <w:trHeight w:val="315"/>
          <w:jc w:val="center"/>
        </w:trPr>
        <w:tc>
          <w:tcPr>
            <w:tcW w:w="1989" w:type="dxa"/>
            <w:tcBorders>
              <w:top w:val="nil"/>
              <w:left w:val="double" w:sz="6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San Gorgonio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BFBFBF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6C1D" w:rsidRPr="00EE6C1D" w:rsidRDefault="00EE6C1D" w:rsidP="00EE6C1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7.93%</w:t>
            </w:r>
          </w:p>
        </w:tc>
        <w:tc>
          <w:tcPr>
            <w:tcW w:w="2200" w:type="dxa"/>
            <w:tcBorders>
              <w:top w:val="nil"/>
              <w:left w:val="double" w:sz="6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San Gorgonio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BFBFBF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10.09%</w:t>
            </w:r>
          </w:p>
        </w:tc>
        <w:tc>
          <w:tcPr>
            <w:tcW w:w="2147" w:type="dxa"/>
            <w:tcBorders>
              <w:top w:val="nil"/>
              <w:left w:val="double" w:sz="6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San Gorgonio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BFBFBF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9.53%</w:t>
            </w:r>
          </w:p>
        </w:tc>
        <w:tc>
          <w:tcPr>
            <w:tcW w:w="2147" w:type="dxa"/>
            <w:tcBorders>
              <w:top w:val="nil"/>
              <w:left w:val="double" w:sz="6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Rialto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BFBFBF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8.76%</w:t>
            </w:r>
          </w:p>
        </w:tc>
        <w:tc>
          <w:tcPr>
            <w:tcW w:w="2007" w:type="dxa"/>
            <w:tcBorders>
              <w:top w:val="nil"/>
              <w:left w:val="double" w:sz="6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Pacific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7.61%</w:t>
            </w:r>
          </w:p>
        </w:tc>
      </w:tr>
      <w:tr w:rsidR="00EE6C1D" w:rsidRPr="00EE6C1D" w:rsidTr="00EE6C1D">
        <w:trPr>
          <w:trHeight w:val="315"/>
          <w:jc w:val="center"/>
        </w:trPr>
        <w:tc>
          <w:tcPr>
            <w:tcW w:w="1989" w:type="dxa"/>
            <w:tcBorders>
              <w:top w:val="nil"/>
              <w:left w:val="double" w:sz="6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Rialto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BFBFBF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6C1D" w:rsidRPr="00EE6C1D" w:rsidRDefault="00EE6C1D" w:rsidP="00EE6C1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7.43%</w:t>
            </w:r>
          </w:p>
        </w:tc>
        <w:tc>
          <w:tcPr>
            <w:tcW w:w="2200" w:type="dxa"/>
            <w:tcBorders>
              <w:top w:val="nil"/>
              <w:left w:val="double" w:sz="6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Rialto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BFBFBF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9.40%</w:t>
            </w:r>
          </w:p>
        </w:tc>
        <w:tc>
          <w:tcPr>
            <w:tcW w:w="2147" w:type="dxa"/>
            <w:tcBorders>
              <w:top w:val="nil"/>
              <w:left w:val="double" w:sz="6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Arroyo Valley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BFBFBF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7.94%</w:t>
            </w:r>
          </w:p>
        </w:tc>
        <w:tc>
          <w:tcPr>
            <w:tcW w:w="2147" w:type="dxa"/>
            <w:tcBorders>
              <w:top w:val="nil"/>
              <w:left w:val="double" w:sz="6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Pacific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BFBFBF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7.04%</w:t>
            </w:r>
          </w:p>
        </w:tc>
        <w:tc>
          <w:tcPr>
            <w:tcW w:w="2007" w:type="dxa"/>
            <w:tcBorders>
              <w:top w:val="nil"/>
              <w:left w:val="double" w:sz="6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San Bernardino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6.91%</w:t>
            </w:r>
          </w:p>
        </w:tc>
      </w:tr>
      <w:tr w:rsidR="00EE6C1D" w:rsidRPr="00EE6C1D" w:rsidTr="00EE6C1D">
        <w:trPr>
          <w:trHeight w:val="315"/>
          <w:jc w:val="center"/>
        </w:trPr>
        <w:tc>
          <w:tcPr>
            <w:tcW w:w="1989" w:type="dxa"/>
            <w:tcBorders>
              <w:top w:val="nil"/>
              <w:left w:val="double" w:sz="6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Pacific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BFBFBF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6C1D" w:rsidRPr="00EE6C1D" w:rsidRDefault="00EE6C1D" w:rsidP="00EE6C1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6.54%</w:t>
            </w:r>
          </w:p>
        </w:tc>
        <w:tc>
          <w:tcPr>
            <w:tcW w:w="2200" w:type="dxa"/>
            <w:tcBorders>
              <w:top w:val="nil"/>
              <w:left w:val="double" w:sz="6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Pacific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BFBFBF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8.11%</w:t>
            </w:r>
          </w:p>
        </w:tc>
        <w:tc>
          <w:tcPr>
            <w:tcW w:w="2147" w:type="dxa"/>
            <w:tcBorders>
              <w:top w:val="nil"/>
              <w:left w:val="double" w:sz="6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San Bernardino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BFBFBF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7.15%</w:t>
            </w:r>
          </w:p>
        </w:tc>
        <w:tc>
          <w:tcPr>
            <w:tcW w:w="2147" w:type="dxa"/>
            <w:tcBorders>
              <w:top w:val="nil"/>
              <w:left w:val="double" w:sz="6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San Gorgonio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BFBFBF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E6C1D" w:rsidRPr="00EE6C1D" w:rsidRDefault="00EE6C1D" w:rsidP="00EE6C1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6.53%</w:t>
            </w:r>
          </w:p>
        </w:tc>
        <w:tc>
          <w:tcPr>
            <w:tcW w:w="2007" w:type="dxa"/>
            <w:tcBorders>
              <w:top w:val="nil"/>
              <w:left w:val="double" w:sz="6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San Gorgonio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6.32%</w:t>
            </w:r>
          </w:p>
        </w:tc>
      </w:tr>
      <w:tr w:rsidR="00EE6C1D" w:rsidRPr="00EE6C1D" w:rsidTr="00EE6C1D">
        <w:trPr>
          <w:trHeight w:val="315"/>
          <w:jc w:val="center"/>
        </w:trPr>
        <w:tc>
          <w:tcPr>
            <w:tcW w:w="1989" w:type="dxa"/>
            <w:tcBorders>
              <w:top w:val="nil"/>
              <w:left w:val="double" w:sz="6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Eisenhower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BFBFBF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6C1D" w:rsidRPr="00EE6C1D" w:rsidRDefault="00EE6C1D" w:rsidP="00EE6C1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5.85%</w:t>
            </w:r>
          </w:p>
        </w:tc>
        <w:tc>
          <w:tcPr>
            <w:tcW w:w="2200" w:type="dxa"/>
            <w:tcBorders>
              <w:top w:val="nil"/>
              <w:left w:val="double" w:sz="6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Eisenhower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BFBFBF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5.69%</w:t>
            </w:r>
          </w:p>
        </w:tc>
        <w:tc>
          <w:tcPr>
            <w:tcW w:w="2147" w:type="dxa"/>
            <w:tcBorders>
              <w:top w:val="nil"/>
              <w:left w:val="double" w:sz="6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Rialto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BFBFBF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7.06%</w:t>
            </w:r>
          </w:p>
        </w:tc>
        <w:tc>
          <w:tcPr>
            <w:tcW w:w="2147" w:type="dxa"/>
            <w:tcBorders>
              <w:top w:val="nil"/>
              <w:left w:val="double" w:sz="6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San Bernardino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BFBFBF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6.27%</w:t>
            </w:r>
          </w:p>
        </w:tc>
        <w:tc>
          <w:tcPr>
            <w:tcW w:w="2007" w:type="dxa"/>
            <w:tcBorders>
              <w:top w:val="nil"/>
              <w:left w:val="double" w:sz="6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Eisenhower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5.97%</w:t>
            </w:r>
          </w:p>
        </w:tc>
      </w:tr>
      <w:tr w:rsidR="00EE6C1D" w:rsidRPr="00EE6C1D" w:rsidTr="00EE6C1D">
        <w:trPr>
          <w:trHeight w:val="315"/>
          <w:jc w:val="center"/>
        </w:trPr>
        <w:tc>
          <w:tcPr>
            <w:tcW w:w="1989" w:type="dxa"/>
            <w:tcBorders>
              <w:top w:val="nil"/>
              <w:left w:val="double" w:sz="6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Redlands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BFBFBF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6C1D" w:rsidRPr="00EE6C1D" w:rsidRDefault="00EE6C1D" w:rsidP="00EE6C1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5.05%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Wiler Amina Carter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BFBFBF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3.54%</w:t>
            </w:r>
          </w:p>
        </w:tc>
        <w:tc>
          <w:tcPr>
            <w:tcW w:w="2147" w:type="dxa"/>
            <w:tcBorders>
              <w:top w:val="nil"/>
              <w:left w:val="double" w:sz="6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Eisenhower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BFBFBF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6.53%</w:t>
            </w:r>
          </w:p>
        </w:tc>
        <w:tc>
          <w:tcPr>
            <w:tcW w:w="2147" w:type="dxa"/>
            <w:tcBorders>
              <w:top w:val="nil"/>
              <w:left w:val="double" w:sz="6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Eisenhower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BFBFBF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5.93%</w:t>
            </w:r>
          </w:p>
        </w:tc>
        <w:tc>
          <w:tcPr>
            <w:tcW w:w="2007" w:type="dxa"/>
            <w:tcBorders>
              <w:top w:val="nil"/>
              <w:left w:val="double" w:sz="6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Rialto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5.27%</w:t>
            </w:r>
          </w:p>
        </w:tc>
      </w:tr>
      <w:tr w:rsidR="00EE6C1D" w:rsidRPr="00EE6C1D" w:rsidTr="00EE6C1D">
        <w:trPr>
          <w:trHeight w:val="315"/>
          <w:jc w:val="center"/>
        </w:trPr>
        <w:tc>
          <w:tcPr>
            <w:tcW w:w="1989" w:type="dxa"/>
            <w:tcBorders>
              <w:top w:val="nil"/>
              <w:left w:val="double" w:sz="6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Bloomington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BFBFBF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6C1D" w:rsidRPr="00EE6C1D" w:rsidRDefault="00EE6C1D" w:rsidP="00EE6C1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4.56%</w:t>
            </w:r>
          </w:p>
        </w:tc>
        <w:tc>
          <w:tcPr>
            <w:tcW w:w="2200" w:type="dxa"/>
            <w:tcBorders>
              <w:top w:val="nil"/>
              <w:left w:val="double" w:sz="6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Redlands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BFBFBF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2.67%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Wiler Amina Carter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BFBFBF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4.94%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Wiler Amina Carter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BFBFBF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4.98%</w:t>
            </w:r>
          </w:p>
        </w:tc>
        <w:tc>
          <w:tcPr>
            <w:tcW w:w="2007" w:type="dxa"/>
            <w:tcBorders>
              <w:top w:val="nil"/>
              <w:left w:val="double" w:sz="6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Colton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5.04%</w:t>
            </w:r>
          </w:p>
        </w:tc>
      </w:tr>
      <w:tr w:rsidR="00EE6C1D" w:rsidRPr="00EE6C1D" w:rsidTr="00EE6C1D">
        <w:trPr>
          <w:trHeight w:val="287"/>
          <w:jc w:val="center"/>
        </w:trPr>
        <w:tc>
          <w:tcPr>
            <w:tcW w:w="1989" w:type="dxa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San Bernardino </w:t>
            </w:r>
          </w:p>
        </w:tc>
        <w:tc>
          <w:tcPr>
            <w:tcW w:w="1011" w:type="dxa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6C1D" w:rsidRPr="00EE6C1D" w:rsidRDefault="00EE6C1D" w:rsidP="00EE6C1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4.56%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Redlands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E.Valley</w:t>
            </w:r>
            <w:bookmarkStart w:id="0" w:name="_GoBack"/>
            <w:bookmarkEnd w:id="0"/>
          </w:p>
        </w:tc>
        <w:tc>
          <w:tcPr>
            <w:tcW w:w="942" w:type="dxa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1.73%</w:t>
            </w:r>
          </w:p>
        </w:tc>
        <w:tc>
          <w:tcPr>
            <w:tcW w:w="2147" w:type="dxa"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Bloomington 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3.09%</w:t>
            </w:r>
          </w:p>
        </w:tc>
        <w:tc>
          <w:tcPr>
            <w:tcW w:w="2147" w:type="dxa"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Grand Terrace 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3.44%</w:t>
            </w:r>
          </w:p>
        </w:tc>
        <w:tc>
          <w:tcPr>
            <w:tcW w:w="2007" w:type="dxa"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Grand Terrace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E6C1D" w:rsidRPr="00EE6C1D" w:rsidRDefault="00EE6C1D" w:rsidP="00EE6C1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E6C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4.92%</w:t>
            </w:r>
          </w:p>
        </w:tc>
      </w:tr>
    </w:tbl>
    <w:p w:rsidR="0087772F" w:rsidRPr="0087772F" w:rsidRDefault="0087772F" w:rsidP="0087772F">
      <w:pPr>
        <w:ind w:left="-180"/>
        <w:jc w:val="left"/>
        <w:rPr>
          <w:rFonts w:ascii="Calibri" w:eastAsia="Times New Roman" w:hAnsi="Calibri" w:cs="Times New Roman"/>
          <w:color w:val="000000"/>
          <w:sz w:val="16"/>
          <w:szCs w:val="16"/>
        </w:rPr>
      </w:pPr>
      <w:r w:rsidRPr="0087772F">
        <w:rPr>
          <w:rFonts w:ascii="Calibri" w:eastAsia="Times New Roman" w:hAnsi="Calibri" w:cs="Times New Roman"/>
          <w:color w:val="000000"/>
          <w:sz w:val="16"/>
          <w:szCs w:val="16"/>
        </w:rPr>
        <w:t xml:space="preserve">*Only taught </w:t>
      </w:r>
      <w:proofErr w:type="gramStart"/>
      <w:r w:rsidRPr="0087772F">
        <w:rPr>
          <w:rFonts w:ascii="Calibri" w:eastAsia="Times New Roman" w:hAnsi="Calibri" w:cs="Times New Roman"/>
          <w:color w:val="000000"/>
          <w:sz w:val="16"/>
          <w:szCs w:val="16"/>
        </w:rPr>
        <w:t>9</w:t>
      </w:r>
      <w:proofErr w:type="gramEnd"/>
      <w:r w:rsidRPr="0087772F">
        <w:rPr>
          <w:rFonts w:ascii="Calibri" w:eastAsia="Times New Roman" w:hAnsi="Calibri" w:cs="Times New Roman"/>
          <w:color w:val="000000"/>
          <w:sz w:val="16"/>
          <w:szCs w:val="16"/>
        </w:rPr>
        <w:t xml:space="preserve"> -11th grades until 2015</w:t>
      </w:r>
    </w:p>
    <w:p w:rsidR="00BE4B40" w:rsidRDefault="00BE4B40" w:rsidP="0087772F">
      <w:pPr>
        <w:jc w:val="left"/>
      </w:pPr>
    </w:p>
    <w:p w:rsidR="00C151B1" w:rsidRDefault="00C151B1"/>
    <w:p w:rsidR="00C151B1" w:rsidRDefault="00C151B1"/>
    <w:p w:rsidR="00C151B1" w:rsidRDefault="00EE6C1D">
      <w:r>
        <w:rPr>
          <w:noProof/>
        </w:rPr>
        <w:drawing>
          <wp:inline distT="0" distB="0" distL="0" distR="0" wp14:anchorId="3B7234D1" wp14:editId="2AAD0BB6">
            <wp:extent cx="6172200" cy="3186113"/>
            <wp:effectExtent l="0" t="0" r="0" b="1460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C151B1" w:rsidSect="0087772F">
      <w:pgSz w:w="15840" w:h="12240" w:orient="landscape"/>
      <w:pgMar w:top="720" w:right="72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8D"/>
    <w:rsid w:val="000B0D7A"/>
    <w:rsid w:val="000D2D5C"/>
    <w:rsid w:val="00104D7A"/>
    <w:rsid w:val="00171185"/>
    <w:rsid w:val="001B0438"/>
    <w:rsid w:val="0025364F"/>
    <w:rsid w:val="00352294"/>
    <w:rsid w:val="003C627D"/>
    <w:rsid w:val="004C172A"/>
    <w:rsid w:val="00525486"/>
    <w:rsid w:val="005276F8"/>
    <w:rsid w:val="00533257"/>
    <w:rsid w:val="005E0A8A"/>
    <w:rsid w:val="0062018D"/>
    <w:rsid w:val="0087772F"/>
    <w:rsid w:val="0089791A"/>
    <w:rsid w:val="008F69EE"/>
    <w:rsid w:val="00937868"/>
    <w:rsid w:val="00A758AC"/>
    <w:rsid w:val="00A95285"/>
    <w:rsid w:val="00AE1606"/>
    <w:rsid w:val="00AF4281"/>
    <w:rsid w:val="00B05642"/>
    <w:rsid w:val="00B20AD9"/>
    <w:rsid w:val="00BE4B40"/>
    <w:rsid w:val="00C151B1"/>
    <w:rsid w:val="00C53CC4"/>
    <w:rsid w:val="00C54AB5"/>
    <w:rsid w:val="00CD7F6E"/>
    <w:rsid w:val="00CE2137"/>
    <w:rsid w:val="00CF4E1B"/>
    <w:rsid w:val="00D04F28"/>
    <w:rsid w:val="00D4712A"/>
    <w:rsid w:val="00E72D50"/>
    <w:rsid w:val="00EE6C1D"/>
    <w:rsid w:val="00F525F0"/>
    <w:rsid w:val="00FD133D"/>
    <w:rsid w:val="00FE1C24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AD15F"/>
  <w15:docId w15:val="{C87CAD4E-0BEC-4984-8A70-BC615D88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Top Feeder High School Enrollment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87561242344707"/>
          <c:y val="0.12541666666666668"/>
          <c:w val="0.83068832020997374"/>
          <c:h val="0.383508311461067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Top10Chart!$D$15</c:f>
              <c:strCache>
                <c:ptCount val="1"/>
                <c:pt idx="0">
                  <c:v>FA 2014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Top10Chart!$C$16:$C$25</c:f>
              <c:strCache>
                <c:ptCount val="10"/>
                <c:pt idx="0">
                  <c:v>Arroyo Valley</c:v>
                </c:pt>
                <c:pt idx="1">
                  <c:v>Cajon </c:v>
                </c:pt>
                <c:pt idx="2">
                  <c:v>Colton </c:v>
                </c:pt>
                <c:pt idx="3">
                  <c:v>Eisenhower </c:v>
                </c:pt>
                <c:pt idx="4">
                  <c:v>Grand Terrace</c:v>
                </c:pt>
                <c:pt idx="5">
                  <c:v>Pacific </c:v>
                </c:pt>
                <c:pt idx="6">
                  <c:v>Rialto </c:v>
                </c:pt>
                <c:pt idx="7">
                  <c:v>San Bernardino </c:v>
                </c:pt>
                <c:pt idx="8">
                  <c:v>San Gorgonio </c:v>
                </c:pt>
                <c:pt idx="9">
                  <c:v>Wiler Amina Carter </c:v>
                </c:pt>
              </c:strCache>
            </c:strRef>
          </c:cat>
          <c:val>
            <c:numRef>
              <c:f>Top10Chart!$D$16:$D$25</c:f>
              <c:numCache>
                <c:formatCode>General</c:formatCode>
                <c:ptCount val="10"/>
                <c:pt idx="0">
                  <c:v>119</c:v>
                </c:pt>
                <c:pt idx="1">
                  <c:v>90</c:v>
                </c:pt>
                <c:pt idx="2">
                  <c:v>80</c:v>
                </c:pt>
                <c:pt idx="3">
                  <c:v>109</c:v>
                </c:pt>
                <c:pt idx="4">
                  <c:v>50</c:v>
                </c:pt>
                <c:pt idx="5">
                  <c:v>108</c:v>
                </c:pt>
                <c:pt idx="6">
                  <c:v>56</c:v>
                </c:pt>
                <c:pt idx="7">
                  <c:v>74</c:v>
                </c:pt>
                <c:pt idx="8">
                  <c:v>121</c:v>
                </c:pt>
                <c:pt idx="9">
                  <c:v>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1F-4B26-9E30-9E7E475077E1}"/>
            </c:ext>
          </c:extLst>
        </c:ser>
        <c:ser>
          <c:idx val="1"/>
          <c:order val="1"/>
          <c:tx>
            <c:strRef>
              <c:f>Top10Chart!$E$15</c:f>
              <c:strCache>
                <c:ptCount val="1"/>
                <c:pt idx="0">
                  <c:v>FA 2015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Top10Chart!$C$16:$C$25</c:f>
              <c:strCache>
                <c:ptCount val="10"/>
                <c:pt idx="0">
                  <c:v>Arroyo Valley</c:v>
                </c:pt>
                <c:pt idx="1">
                  <c:v>Cajon </c:v>
                </c:pt>
                <c:pt idx="2">
                  <c:v>Colton </c:v>
                </c:pt>
                <c:pt idx="3">
                  <c:v>Eisenhower </c:v>
                </c:pt>
                <c:pt idx="4">
                  <c:v>Grand Terrace</c:v>
                </c:pt>
                <c:pt idx="5">
                  <c:v>Pacific </c:v>
                </c:pt>
                <c:pt idx="6">
                  <c:v>Rialto </c:v>
                </c:pt>
                <c:pt idx="7">
                  <c:v>San Bernardino </c:v>
                </c:pt>
                <c:pt idx="8">
                  <c:v>San Gorgonio </c:v>
                </c:pt>
                <c:pt idx="9">
                  <c:v>Wiler Amina Carter </c:v>
                </c:pt>
              </c:strCache>
            </c:strRef>
          </c:cat>
          <c:val>
            <c:numRef>
              <c:f>Top10Chart!$E$16:$E$25</c:f>
              <c:numCache>
                <c:formatCode>General</c:formatCode>
                <c:ptCount val="10"/>
                <c:pt idx="0">
                  <c:v>135</c:v>
                </c:pt>
                <c:pt idx="1">
                  <c:v>104</c:v>
                </c:pt>
                <c:pt idx="2">
                  <c:v>109</c:v>
                </c:pt>
                <c:pt idx="3">
                  <c:v>69</c:v>
                </c:pt>
                <c:pt idx="4">
                  <c:v>40</c:v>
                </c:pt>
                <c:pt idx="5">
                  <c:v>82</c:v>
                </c:pt>
                <c:pt idx="6">
                  <c:v>102</c:v>
                </c:pt>
                <c:pt idx="7">
                  <c:v>73</c:v>
                </c:pt>
                <c:pt idx="8">
                  <c:v>76</c:v>
                </c:pt>
                <c:pt idx="9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D1F-4B26-9E30-9E7E475077E1}"/>
            </c:ext>
          </c:extLst>
        </c:ser>
        <c:ser>
          <c:idx val="2"/>
          <c:order val="2"/>
          <c:tx>
            <c:strRef>
              <c:f>Top10Chart!$F$15</c:f>
              <c:strCache>
                <c:ptCount val="1"/>
                <c:pt idx="0">
                  <c:v>FA 2016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Top10Chart!$C$16:$C$25</c:f>
              <c:strCache>
                <c:ptCount val="10"/>
                <c:pt idx="0">
                  <c:v>Arroyo Valley</c:v>
                </c:pt>
                <c:pt idx="1">
                  <c:v>Cajon </c:v>
                </c:pt>
                <c:pt idx="2">
                  <c:v>Colton </c:v>
                </c:pt>
                <c:pt idx="3">
                  <c:v>Eisenhower </c:v>
                </c:pt>
                <c:pt idx="4">
                  <c:v>Grand Terrace</c:v>
                </c:pt>
                <c:pt idx="5">
                  <c:v>Pacific </c:v>
                </c:pt>
                <c:pt idx="6">
                  <c:v>Rialto </c:v>
                </c:pt>
                <c:pt idx="7">
                  <c:v>San Bernardino </c:v>
                </c:pt>
                <c:pt idx="8">
                  <c:v>San Gorgonio </c:v>
                </c:pt>
                <c:pt idx="9">
                  <c:v>Wiler Amina Carter </c:v>
                </c:pt>
              </c:strCache>
            </c:strRef>
          </c:cat>
          <c:val>
            <c:numRef>
              <c:f>Top10Chart!$F$16:$F$25</c:f>
              <c:numCache>
                <c:formatCode>General</c:formatCode>
                <c:ptCount val="10"/>
                <c:pt idx="0">
                  <c:v>116</c:v>
                </c:pt>
                <c:pt idx="1">
                  <c:v>91</c:v>
                </c:pt>
                <c:pt idx="2">
                  <c:v>43</c:v>
                </c:pt>
                <c:pt idx="3">
                  <c:v>51</c:v>
                </c:pt>
                <c:pt idx="4">
                  <c:v>42</c:v>
                </c:pt>
                <c:pt idx="5">
                  <c:v>65</c:v>
                </c:pt>
                <c:pt idx="6">
                  <c:v>45</c:v>
                </c:pt>
                <c:pt idx="7">
                  <c:v>59</c:v>
                </c:pt>
                <c:pt idx="8">
                  <c:v>54</c:v>
                </c:pt>
                <c:pt idx="9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D1F-4B26-9E30-9E7E475077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88061504"/>
        <c:axId val="385323712"/>
      </c:barChart>
      <c:catAx>
        <c:axId val="388061504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noFill/>
          <a:ln w="9525" cap="flat" cmpd="sng" algn="ctr">
            <a:solidFill>
              <a:schemeClr val="accent1">
                <a:lumMod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5323712"/>
        <c:crosses val="autoZero"/>
        <c:auto val="1"/>
        <c:lblAlgn val="ctr"/>
        <c:lblOffset val="100"/>
        <c:noMultiLvlLbl val="0"/>
      </c:catAx>
      <c:valAx>
        <c:axId val="385323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8061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0218058390849295"/>
          <c:y val="0.855312727451914"/>
          <c:w val="0.40288114448656881"/>
          <c:h val="8.17281119658970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Bernardino Community College District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Gabriel-Millette, Christie</dc:creator>
  <cp:lastModifiedBy>Gabriel, Christie</cp:lastModifiedBy>
  <cp:revision>3</cp:revision>
  <cp:lastPrinted>2017-01-31T18:48:00Z</cp:lastPrinted>
  <dcterms:created xsi:type="dcterms:W3CDTF">2017-01-31T18:50:00Z</dcterms:created>
  <dcterms:modified xsi:type="dcterms:W3CDTF">2017-01-31T18:50:00Z</dcterms:modified>
</cp:coreProperties>
</file>