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FE" w:rsidRDefault="005336FE" w:rsidP="005336FE">
      <w:pPr>
        <w:jc w:val="center"/>
        <w:rPr>
          <w:rFonts w:ascii="Adobe Heiti Std R" w:eastAsia="Adobe Heiti Std R" w:hAnsi="Adobe Heiti Std R"/>
          <w:b/>
          <w:sz w:val="44"/>
          <w:szCs w:val="44"/>
        </w:rPr>
      </w:pPr>
      <w:r w:rsidRPr="005336FE">
        <w:rPr>
          <w:rFonts w:ascii="Adobe Heiti Std R" w:eastAsia="Adobe Heiti Std R" w:hAnsi="Adobe Heiti Std R"/>
          <w:b/>
          <w:sz w:val="44"/>
          <w:szCs w:val="44"/>
        </w:rPr>
        <w:t>Financial Aid Distribution</w:t>
      </w:r>
    </w:p>
    <w:tbl>
      <w:tblPr>
        <w:tblpPr w:leftFromText="180" w:rightFromText="180" w:vertAnchor="text" w:horzAnchor="margin" w:tblpXSpec="center" w:tblpY="14"/>
        <w:tblW w:w="11858" w:type="dxa"/>
        <w:tblLook w:val="04A0" w:firstRow="1" w:lastRow="0" w:firstColumn="1" w:lastColumn="0" w:noHBand="0" w:noVBand="1"/>
      </w:tblPr>
      <w:tblGrid>
        <w:gridCol w:w="2436"/>
        <w:gridCol w:w="1346"/>
        <w:gridCol w:w="1346"/>
        <w:gridCol w:w="1346"/>
        <w:gridCol w:w="1346"/>
        <w:gridCol w:w="1346"/>
        <w:gridCol w:w="1346"/>
        <w:gridCol w:w="1346"/>
      </w:tblGrid>
      <w:tr w:rsidR="008C05F3" w:rsidRPr="00362233" w:rsidTr="003476C0">
        <w:trPr>
          <w:trHeight w:val="26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  <w:t>Financial Aid Type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  <w:t>2010-11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  <w:t>2011-12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  <w:t>2012-13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  <w:t>2013-14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  <w:t>2014-15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  <w:t>2015-16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  <w:t>2016-17</w:t>
            </w:r>
          </w:p>
        </w:tc>
      </w:tr>
      <w:tr w:rsidR="008C05F3" w:rsidRPr="00362233" w:rsidTr="003476C0">
        <w:trPr>
          <w:trHeight w:val="26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47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Bog</w:t>
            </w:r>
            <w:r w:rsidR="003476C0">
              <w:rPr>
                <w:rFonts w:ascii="Calibri" w:eastAsia="Times New Roman" w:hAnsi="Calibri" w:cs="Times New Roman"/>
                <w:color w:val="000000"/>
              </w:rPr>
              <w:t xml:space="preserve"> Waiver/CA Promise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$5,006,997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$5,034,774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$6,824,675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$9,438,438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3476C0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C0">
              <w:rPr>
                <w:rFonts w:ascii="Calibri" w:eastAsia="Times New Roman" w:hAnsi="Calibri" w:cs="Times New Roman"/>
                <w:color w:val="000000"/>
              </w:rPr>
              <w:t>$9,868,305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476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$9,</w:t>
            </w:r>
            <w:r w:rsidR="003476C0">
              <w:rPr>
                <w:rFonts w:ascii="Calibri" w:eastAsia="Times New Roman" w:hAnsi="Calibri" w:cs="Times New Roman"/>
                <w:color w:val="000000"/>
              </w:rPr>
              <w:t>699,174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$9,491,682</w:t>
            </w:r>
          </w:p>
        </w:tc>
      </w:tr>
      <w:tr w:rsidR="008C05F3" w:rsidRPr="00362233" w:rsidTr="003476C0">
        <w:trPr>
          <w:trHeight w:val="26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Grants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$17,673,206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$15,028,534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$15,992,073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$20,501,193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$19,026,524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476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$20,77</w:t>
            </w:r>
            <w:r w:rsidR="003476C0">
              <w:rPr>
                <w:rFonts w:ascii="Calibri" w:eastAsia="Times New Roman" w:hAnsi="Calibri" w:cs="Times New Roman"/>
                <w:color w:val="000000"/>
              </w:rPr>
              <w:t>2,887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$18,484,938</w:t>
            </w:r>
          </w:p>
        </w:tc>
      </w:tr>
      <w:tr w:rsidR="008C05F3" w:rsidRPr="00362233" w:rsidTr="003476C0">
        <w:trPr>
          <w:trHeight w:val="26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Loans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$141,587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$302,234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$324,835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$409,380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$310,478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$306,693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$294,463</w:t>
            </w:r>
          </w:p>
        </w:tc>
      </w:tr>
      <w:tr w:rsidR="008C05F3" w:rsidRPr="00362233" w:rsidTr="003476C0">
        <w:trPr>
          <w:trHeight w:val="26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Scholarship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$185,751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$89,961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$156,243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$177,322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$170,034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$92,871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$118,533</w:t>
            </w:r>
          </w:p>
        </w:tc>
      </w:tr>
      <w:tr w:rsidR="008C05F3" w:rsidRPr="00362233" w:rsidTr="003476C0">
        <w:trPr>
          <w:trHeight w:val="26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Work Study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$240,379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$221,388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$240,648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$204,202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$305,171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$296,828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</w:rPr>
              <w:t>$271,407</w:t>
            </w:r>
          </w:p>
        </w:tc>
      </w:tr>
      <w:tr w:rsidR="008C05F3" w:rsidRPr="00362233" w:rsidTr="003476C0">
        <w:trPr>
          <w:trHeight w:val="26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color w:val="000000"/>
              </w:rPr>
              <w:t>$23,247,920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color w:val="000000"/>
              </w:rPr>
              <w:t>$20,676,891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color w:val="000000"/>
              </w:rPr>
              <w:t>$23,538,474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color w:val="000000"/>
              </w:rPr>
              <w:t>$30,730,535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476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color w:val="000000"/>
              </w:rPr>
              <w:t>$29,68</w:t>
            </w:r>
            <w:r w:rsidR="003476C0">
              <w:rPr>
                <w:rFonts w:ascii="Calibri" w:eastAsia="Times New Roman" w:hAnsi="Calibri" w:cs="Times New Roman"/>
                <w:b/>
                <w:bCs/>
                <w:color w:val="000000"/>
              </w:rPr>
              <w:t>0,512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476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color w:val="000000"/>
              </w:rPr>
              <w:t>$31,1</w:t>
            </w:r>
            <w:r w:rsidR="003476C0">
              <w:rPr>
                <w:rFonts w:ascii="Calibri" w:eastAsia="Times New Roman" w:hAnsi="Calibri" w:cs="Times New Roman"/>
                <w:b/>
                <w:bCs/>
                <w:color w:val="000000"/>
              </w:rPr>
              <w:t>68,453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5F3" w:rsidRPr="00362233" w:rsidRDefault="008C05F3" w:rsidP="00362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color w:val="000000"/>
              </w:rPr>
              <w:t>$28,661,023</w:t>
            </w:r>
          </w:p>
        </w:tc>
      </w:tr>
    </w:tbl>
    <w:p w:rsidR="008C05F3" w:rsidRDefault="008C05F3" w:rsidP="00787BDD">
      <w:pPr>
        <w:tabs>
          <w:tab w:val="center" w:pos="7200"/>
        </w:tabs>
        <w:rPr>
          <w:noProof/>
        </w:rPr>
      </w:pPr>
    </w:p>
    <w:p w:rsidR="008C05F3" w:rsidRDefault="008C05F3" w:rsidP="00787BDD">
      <w:pPr>
        <w:tabs>
          <w:tab w:val="center" w:pos="7200"/>
        </w:tabs>
        <w:rPr>
          <w:noProof/>
        </w:rPr>
      </w:pPr>
    </w:p>
    <w:p w:rsidR="008C05F3" w:rsidRDefault="008C05F3" w:rsidP="00787BDD">
      <w:pPr>
        <w:tabs>
          <w:tab w:val="center" w:pos="7200"/>
        </w:tabs>
        <w:rPr>
          <w:noProof/>
        </w:rPr>
      </w:pPr>
      <w:bookmarkStart w:id="0" w:name="_GoBack"/>
      <w:bookmarkEnd w:id="0"/>
    </w:p>
    <w:p w:rsidR="00362233" w:rsidRDefault="00787BDD" w:rsidP="00787BDD">
      <w:pPr>
        <w:tabs>
          <w:tab w:val="center" w:pos="7200"/>
        </w:tabs>
      </w:pPr>
      <w:r>
        <w:rPr>
          <w:noProof/>
        </w:rPr>
        <w:tab/>
      </w:r>
      <w:r w:rsidR="00362233">
        <w:rPr>
          <w:noProof/>
        </w:rPr>
        <w:fldChar w:fldCharType="begin"/>
      </w:r>
      <w:r w:rsidR="00362233">
        <w:rPr>
          <w:noProof/>
        </w:rPr>
        <w:instrText xml:space="preserve"> LINK Excel.Sheet.12 "Book1" "Sheet1!R2C1:R9C11" \a \f 4 \h  \* MERGEFORMAT </w:instrText>
      </w:r>
      <w:r w:rsidR="00362233">
        <w:rPr>
          <w:noProof/>
        </w:rPr>
        <w:fldChar w:fldCharType="separate"/>
      </w:r>
    </w:p>
    <w:p w:rsidR="00395AF1" w:rsidRDefault="00395AF1" w:rsidP="005336F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189865</wp:posOffset>
            </wp:positionV>
            <wp:extent cx="4162425" cy="2390775"/>
            <wp:effectExtent l="0" t="0" r="9525" b="9525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189866</wp:posOffset>
            </wp:positionV>
            <wp:extent cx="4219575" cy="2400300"/>
            <wp:effectExtent l="0" t="0" r="9525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233" w:rsidRDefault="00362233" w:rsidP="005336FE">
      <w:pPr>
        <w:jc w:val="center"/>
      </w:pPr>
      <w:r>
        <w:rPr>
          <w:noProof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LINK Excel.Sheet.12 "Book1" "Sheet1!R2C1:R9C11" \a \f 4 \h  \* MERGEFORMAT </w:instrText>
      </w:r>
      <w:r>
        <w:rPr>
          <w:noProof/>
        </w:rPr>
        <w:fldChar w:fldCharType="separate"/>
      </w:r>
    </w:p>
    <w:p w:rsidR="005336FE" w:rsidRDefault="00362233" w:rsidP="00362233">
      <w:pPr>
        <w:rPr>
          <w:rFonts w:ascii="Adobe Heiti Std R" w:eastAsia="Adobe Heiti Std R" w:hAnsi="Adobe Heiti Std R"/>
          <w:b/>
          <w:sz w:val="44"/>
          <w:szCs w:val="44"/>
        </w:rPr>
      </w:pPr>
      <w:r>
        <w:rPr>
          <w:noProof/>
        </w:rPr>
        <w:fldChar w:fldCharType="end"/>
      </w:r>
      <w:r>
        <w:rPr>
          <w:noProof/>
        </w:rPr>
        <w:t xml:space="preserve">           </w:t>
      </w:r>
    </w:p>
    <w:p w:rsidR="008C05F3" w:rsidRDefault="008C05F3" w:rsidP="005336FE">
      <w:pPr>
        <w:jc w:val="center"/>
        <w:rPr>
          <w:rFonts w:ascii="Adobe Heiti Std R" w:eastAsia="Adobe Heiti Std R" w:hAnsi="Adobe Heiti Std R"/>
          <w:b/>
          <w:sz w:val="20"/>
          <w:szCs w:val="20"/>
        </w:rPr>
      </w:pPr>
    </w:p>
    <w:p w:rsidR="00AB069F" w:rsidRDefault="00AB069F" w:rsidP="005336FE">
      <w:pPr>
        <w:jc w:val="center"/>
        <w:rPr>
          <w:rFonts w:ascii="Adobe Heiti Std R" w:eastAsia="Adobe Heiti Std R" w:hAnsi="Adobe Heiti Std R"/>
          <w:b/>
          <w:sz w:val="20"/>
          <w:szCs w:val="20"/>
        </w:rPr>
      </w:pPr>
    </w:p>
    <w:p w:rsidR="00AB069F" w:rsidRDefault="00AB069F" w:rsidP="005336FE">
      <w:pPr>
        <w:jc w:val="center"/>
        <w:rPr>
          <w:rFonts w:ascii="Adobe Heiti Std R" w:eastAsia="Adobe Heiti Std R" w:hAnsi="Adobe Heiti Std R"/>
          <w:b/>
          <w:sz w:val="20"/>
          <w:szCs w:val="20"/>
        </w:rPr>
      </w:pPr>
    </w:p>
    <w:p w:rsidR="00AB069F" w:rsidRDefault="00AB069F" w:rsidP="005336FE">
      <w:pPr>
        <w:jc w:val="center"/>
        <w:rPr>
          <w:rFonts w:ascii="Adobe Heiti Std R" w:eastAsia="Adobe Heiti Std R" w:hAnsi="Adobe Heiti Std R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25"/>
        <w:tblW w:w="12655" w:type="dxa"/>
        <w:tblLook w:val="04A0" w:firstRow="1" w:lastRow="0" w:firstColumn="1" w:lastColumn="0" w:noHBand="0" w:noVBand="1"/>
      </w:tblPr>
      <w:tblGrid>
        <w:gridCol w:w="5480"/>
        <w:gridCol w:w="1435"/>
        <w:gridCol w:w="1435"/>
        <w:gridCol w:w="1435"/>
        <w:gridCol w:w="1435"/>
        <w:gridCol w:w="1435"/>
      </w:tblGrid>
      <w:tr w:rsidR="003476C0" w:rsidRPr="00362233" w:rsidTr="003476C0">
        <w:trPr>
          <w:trHeight w:val="330"/>
        </w:trPr>
        <w:tc>
          <w:tcPr>
            <w:tcW w:w="5480" w:type="dxa"/>
            <w:tcBorders>
              <w:top w:val="single" w:sz="8" w:space="0" w:color="95B3D7"/>
              <w:left w:val="single" w:sz="8" w:space="0" w:color="auto"/>
              <w:bottom w:val="single" w:sz="8" w:space="0" w:color="95B3D7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Grant Type</w:t>
            </w:r>
          </w:p>
        </w:tc>
        <w:tc>
          <w:tcPr>
            <w:tcW w:w="1435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2012-2013</w:t>
            </w:r>
          </w:p>
        </w:tc>
        <w:tc>
          <w:tcPr>
            <w:tcW w:w="1435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 xml:space="preserve"> 2013-2014</w:t>
            </w:r>
          </w:p>
        </w:tc>
        <w:tc>
          <w:tcPr>
            <w:tcW w:w="1435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2014-2015</w:t>
            </w:r>
          </w:p>
        </w:tc>
        <w:tc>
          <w:tcPr>
            <w:tcW w:w="1435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2015-2016</w:t>
            </w:r>
          </w:p>
        </w:tc>
        <w:tc>
          <w:tcPr>
            <w:tcW w:w="1435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</w:rPr>
              <w:t>2016-2017</w:t>
            </w:r>
          </w:p>
        </w:tc>
      </w:tr>
      <w:tr w:rsidR="003476C0" w:rsidRPr="00362233" w:rsidTr="003476C0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 Grant B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$912,423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$1,322,037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$1,446,635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$1,569,398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$1,559,224 </w:t>
            </w:r>
          </w:p>
        </w:tc>
      </w:tr>
      <w:tr w:rsidR="003476C0" w:rsidRPr="00362233" w:rsidTr="003476C0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 Grant 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$28,053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$58,618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$49,995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$42,225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$37,784 </w:t>
            </w:r>
          </w:p>
        </w:tc>
      </w:tr>
      <w:tr w:rsidR="003476C0" w:rsidRPr="00362233" w:rsidTr="003476C0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CARE Grant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$12,838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$18,411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$15,642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$32,375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$19,443 </w:t>
            </w:r>
          </w:p>
        </w:tc>
      </w:tr>
      <w:tr w:rsidR="003476C0" w:rsidRPr="00362233" w:rsidTr="003476C0">
        <w:trPr>
          <w:trHeight w:val="33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Chafee Grant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$87,500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$87,500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$77,500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$57,500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$72,500 </w:t>
            </w:r>
          </w:p>
        </w:tc>
      </w:tr>
      <w:tr w:rsidR="003476C0" w:rsidRPr="00362233" w:rsidTr="003476C0">
        <w:trPr>
          <w:trHeight w:val="33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Full-time Student </w:t>
            </w: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Success Grant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n/a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$437,400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$449,700 </w:t>
            </w:r>
          </w:p>
        </w:tc>
      </w:tr>
      <w:tr w:rsidR="003476C0" w:rsidRPr="00362233" w:rsidTr="003476C0">
        <w:trPr>
          <w:trHeight w:val="33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 grant: institutional source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$11,200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$23,004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$23,004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$9,996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$10,000 </w:t>
            </w:r>
          </w:p>
        </w:tc>
      </w:tr>
      <w:tr w:rsidR="003476C0" w:rsidRPr="00362233" w:rsidTr="003476C0">
        <w:trPr>
          <w:trHeight w:val="330"/>
        </w:trPr>
        <w:tc>
          <w:tcPr>
            <w:tcW w:w="5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Pell Grant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$14,591,737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$18,661,844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$16,954,434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$18,315,406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$15,869,601 </w:t>
            </w:r>
          </w:p>
        </w:tc>
      </w:tr>
      <w:tr w:rsidR="003476C0" w:rsidRPr="00362233" w:rsidTr="003476C0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SEOG (Supplemental Educational Opportunity Grant)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$348,322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$329,779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$459,314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$299,671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$466,686 </w:t>
            </w:r>
          </w:p>
        </w:tc>
      </w:tr>
      <w:tr w:rsidR="003476C0" w:rsidRPr="00362233" w:rsidTr="003476C0">
        <w:trPr>
          <w:trHeight w:val="33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95B3D7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Grants Total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$15,992,073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$20,501,193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$19,026,524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$20,775,257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476C0" w:rsidRPr="00362233" w:rsidRDefault="003476C0" w:rsidP="00347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22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$18,484,938 </w:t>
            </w:r>
          </w:p>
        </w:tc>
      </w:tr>
    </w:tbl>
    <w:p w:rsidR="00AB069F" w:rsidRDefault="00AB069F" w:rsidP="005336FE">
      <w:pPr>
        <w:jc w:val="center"/>
        <w:rPr>
          <w:rFonts w:ascii="Adobe Heiti Std R" w:eastAsia="Adobe Heiti Std R" w:hAnsi="Adobe Heiti Std R"/>
          <w:b/>
          <w:sz w:val="20"/>
          <w:szCs w:val="20"/>
        </w:rPr>
      </w:pPr>
    </w:p>
    <w:p w:rsidR="00362233" w:rsidRDefault="00AC3E97" w:rsidP="00AC3E97">
      <w:pPr>
        <w:rPr>
          <w:rFonts w:ascii="Adobe Heiti Std R" w:eastAsia="Adobe Heiti Std R" w:hAnsi="Adobe Heiti Std R"/>
          <w:b/>
          <w:sz w:val="44"/>
          <w:szCs w:val="44"/>
        </w:rPr>
      </w:pPr>
      <w:r>
        <w:rPr>
          <w:rFonts w:ascii="Adobe Heiti Std R" w:eastAsia="Adobe Heiti Std R" w:hAnsi="Adobe Heiti Std R"/>
          <w:b/>
          <w:sz w:val="44"/>
          <w:szCs w:val="44"/>
        </w:rPr>
        <w:t xml:space="preserve">  </w:t>
      </w:r>
    </w:p>
    <w:p w:rsidR="005336FE" w:rsidRDefault="00AC3E97" w:rsidP="00AC3E97">
      <w:pPr>
        <w:rPr>
          <w:rFonts w:ascii="Adobe Heiti Std R" w:eastAsia="Adobe Heiti Std R" w:hAnsi="Adobe Heiti Std R"/>
          <w:b/>
          <w:sz w:val="44"/>
          <w:szCs w:val="44"/>
        </w:rPr>
      </w:pPr>
      <w:r>
        <w:rPr>
          <w:rFonts w:ascii="Adobe Heiti Std R" w:eastAsia="Adobe Heiti Std R" w:hAnsi="Adobe Heiti Std R"/>
          <w:b/>
          <w:sz w:val="44"/>
          <w:szCs w:val="44"/>
        </w:rPr>
        <w:t xml:space="preserve">       </w:t>
      </w:r>
    </w:p>
    <w:p w:rsidR="00AB069F" w:rsidRDefault="00AB069F" w:rsidP="00AB069F">
      <w:pPr>
        <w:tabs>
          <w:tab w:val="center" w:pos="7200"/>
        </w:tabs>
        <w:rPr>
          <w:rStyle w:val="Hyperlink"/>
          <w:noProof/>
        </w:rPr>
      </w:pPr>
    </w:p>
    <w:p w:rsidR="00AB069F" w:rsidRDefault="00AB069F" w:rsidP="00AB069F">
      <w:pPr>
        <w:tabs>
          <w:tab w:val="center" w:pos="7200"/>
        </w:tabs>
        <w:rPr>
          <w:rStyle w:val="Hyperlink"/>
          <w:noProof/>
        </w:rPr>
      </w:pPr>
    </w:p>
    <w:p w:rsidR="00AB069F" w:rsidRDefault="00AB069F" w:rsidP="00AB069F">
      <w:pPr>
        <w:tabs>
          <w:tab w:val="center" w:pos="7200"/>
        </w:tabs>
        <w:rPr>
          <w:rStyle w:val="Hyperlink"/>
          <w:noProof/>
        </w:rPr>
      </w:pPr>
    </w:p>
    <w:p w:rsidR="00362233" w:rsidRDefault="00AB069F" w:rsidP="003476C0">
      <w:pPr>
        <w:ind w:left="720"/>
        <w:rPr>
          <w:rFonts w:ascii="Adobe Heiti Std R" w:eastAsia="Adobe Heiti Std R" w:hAnsi="Adobe Heiti Std R"/>
          <w:b/>
          <w:sz w:val="20"/>
          <w:szCs w:val="20"/>
        </w:rPr>
      </w:pPr>
      <w:r>
        <w:rPr>
          <w:rStyle w:val="Hyperlink"/>
          <w:noProof/>
          <w:sz w:val="18"/>
          <w:szCs w:val="18"/>
        </w:rPr>
        <w:t xml:space="preserve">                            </w:t>
      </w:r>
      <w:hyperlink r:id="rId6" w:history="1">
        <w:r w:rsidRPr="00AB069F">
          <w:rPr>
            <w:rStyle w:val="Hyperlink"/>
            <w:noProof/>
            <w:sz w:val="18"/>
            <w:szCs w:val="18"/>
          </w:rPr>
          <w:t>https://datamart.cccco.edu/Services/FinAid_Summary.aspx</w:t>
        </w:r>
      </w:hyperlink>
    </w:p>
    <w:sectPr w:rsidR="00362233" w:rsidSect="003476C0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FD"/>
    <w:rsid w:val="000244DD"/>
    <w:rsid w:val="00336E57"/>
    <w:rsid w:val="003476C0"/>
    <w:rsid w:val="00362233"/>
    <w:rsid w:val="00395AF1"/>
    <w:rsid w:val="004C1EA6"/>
    <w:rsid w:val="005336FE"/>
    <w:rsid w:val="00580D30"/>
    <w:rsid w:val="00787BDD"/>
    <w:rsid w:val="0082499D"/>
    <w:rsid w:val="00843DE1"/>
    <w:rsid w:val="00877CC3"/>
    <w:rsid w:val="008C05F3"/>
    <w:rsid w:val="008C76CE"/>
    <w:rsid w:val="00AB069F"/>
    <w:rsid w:val="00AC3E97"/>
    <w:rsid w:val="00AD63FD"/>
    <w:rsid w:val="00C2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71DD"/>
  <w15:chartTrackingRefBased/>
  <w15:docId w15:val="{E90CA95A-FA9A-4080-9AE5-A7F2F686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36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6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87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mart.cccco.edu/Services/FinAid_Summary.aspx" TargetMode="Externa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csb-fs-02\Depts\Research%20&amp;%20Planning\Research\Christie\Updated%20Website%20Docs\financial_aid_distribution_awardamount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csb-fs-02\Depts\Research%20&amp;%20Planning\Research\Christie\Updated%20Website%20Docs\financial_aid_distribution_awardamoun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Financial Aid Amount</a:t>
            </a:r>
          </a:p>
          <a:p>
            <a:pPr>
              <a:defRPr/>
            </a:pPr>
            <a:r>
              <a:rPr lang="en-US" b="1"/>
              <a:t>Loans and Work</a:t>
            </a:r>
            <a:r>
              <a:rPr lang="en-US" b="1" baseline="0"/>
              <a:t> S</a:t>
            </a:r>
            <a:r>
              <a:rPr lang="en-US" b="1"/>
              <a:t>tudy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Sheet1!$A$6:$B$6</c:f>
              <c:strCache>
                <c:ptCount val="2"/>
                <c:pt idx="0">
                  <c:v>Loans</c:v>
                </c:pt>
                <c:pt idx="1">
                  <c:v>$741,110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Sheet1!$E$3:$K$3</c:f>
              <c:strCache>
                <c:ptCount val="7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  <c:pt idx="6">
                  <c:v>2016-17</c:v>
                </c:pt>
              </c:strCache>
            </c:strRef>
          </c:cat>
          <c:val>
            <c:numRef>
              <c:f>Sheet1!$E$6:$K$6</c:f>
              <c:numCache>
                <c:formatCode>"$"#,##0</c:formatCode>
                <c:ptCount val="7"/>
                <c:pt idx="0">
                  <c:v>141587</c:v>
                </c:pt>
                <c:pt idx="1">
                  <c:v>302234</c:v>
                </c:pt>
                <c:pt idx="2">
                  <c:v>324835</c:v>
                </c:pt>
                <c:pt idx="3">
                  <c:v>409380</c:v>
                </c:pt>
                <c:pt idx="4">
                  <c:v>310478</c:v>
                </c:pt>
                <c:pt idx="5">
                  <c:v>306693</c:v>
                </c:pt>
                <c:pt idx="6">
                  <c:v>294463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34-4B0D-BCD2-007DFE1FFC9C}"/>
            </c:ext>
          </c:extLst>
        </c:ser>
        <c:ser>
          <c:idx val="1"/>
          <c:order val="1"/>
          <c:tx>
            <c:strRef>
              <c:f>Sheet1!$A$8</c:f>
              <c:strCache>
                <c:ptCount val="1"/>
                <c:pt idx="0">
                  <c:v>Work Study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Sheet1!$E$3:$K$3</c:f>
              <c:strCache>
                <c:ptCount val="7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  <c:pt idx="6">
                  <c:v>2016-17</c:v>
                </c:pt>
              </c:strCache>
            </c:strRef>
          </c:cat>
          <c:val>
            <c:numRef>
              <c:f>Sheet1!$E$8:$K$8</c:f>
              <c:numCache>
                <c:formatCode>"$"#,##0</c:formatCode>
                <c:ptCount val="7"/>
                <c:pt idx="0">
                  <c:v>240379</c:v>
                </c:pt>
                <c:pt idx="1">
                  <c:v>221388</c:v>
                </c:pt>
                <c:pt idx="2">
                  <c:v>240648</c:v>
                </c:pt>
                <c:pt idx="3">
                  <c:v>204202</c:v>
                </c:pt>
                <c:pt idx="4">
                  <c:v>305171</c:v>
                </c:pt>
                <c:pt idx="5">
                  <c:v>296828</c:v>
                </c:pt>
                <c:pt idx="6">
                  <c:v>271407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234-4B0D-BCD2-007DFE1FFC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8425672"/>
        <c:axId val="226323368"/>
      </c:lineChart>
      <c:catAx>
        <c:axId val="338425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1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323368"/>
        <c:crosses val="autoZero"/>
        <c:auto val="1"/>
        <c:lblAlgn val="ctr"/>
        <c:lblOffset val="100"/>
        <c:noMultiLvlLbl val="0"/>
      </c:catAx>
      <c:valAx>
        <c:axId val="226323368"/>
        <c:scaling>
          <c:orientation val="minMax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8425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Financial</a:t>
            </a:r>
            <a:r>
              <a:rPr lang="en-US" b="1" baseline="0"/>
              <a:t> Aid Amount</a:t>
            </a:r>
          </a:p>
          <a:p>
            <a:pPr>
              <a:defRPr/>
            </a:pPr>
            <a:r>
              <a:rPr lang="en-US" b="1"/>
              <a:t>BOG Fee Waivers/California Promise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BOG Waiver/Ca Promise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Sheet1!$E$2:$K$3</c:f>
              <c:strCache>
                <c:ptCount val="7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  <c:pt idx="5">
                  <c:v>2015-16</c:v>
                </c:pt>
                <c:pt idx="6">
                  <c:v>2016-17</c:v>
                </c:pt>
              </c:strCache>
            </c:strRef>
          </c:cat>
          <c:val>
            <c:numRef>
              <c:f>Sheet1!$E$4:$K$4</c:f>
              <c:numCache>
                <c:formatCode>"$"#,##0</c:formatCode>
                <c:ptCount val="7"/>
                <c:pt idx="0">
                  <c:v>5006997</c:v>
                </c:pt>
                <c:pt idx="1">
                  <c:v>5034774</c:v>
                </c:pt>
                <c:pt idx="2">
                  <c:v>6824675</c:v>
                </c:pt>
                <c:pt idx="3">
                  <c:v>9438438</c:v>
                </c:pt>
                <c:pt idx="4">
                  <c:v>9868305</c:v>
                </c:pt>
                <c:pt idx="5">
                  <c:v>9699174</c:v>
                </c:pt>
                <c:pt idx="6">
                  <c:v>9491682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78-4C4E-ACD2-F8E4807E0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9123592"/>
        <c:axId val="339120968"/>
      </c:lineChart>
      <c:catAx>
        <c:axId val="339123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1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120968"/>
        <c:crosses val="autoZero"/>
        <c:auto val="1"/>
        <c:lblAlgn val="ctr"/>
        <c:lblOffset val="100"/>
        <c:noMultiLvlLbl val="0"/>
      </c:catAx>
      <c:valAx>
        <c:axId val="339120968"/>
        <c:scaling>
          <c:orientation val="minMax"/>
          <c:min val="3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9123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Christie</dc:creator>
  <cp:keywords/>
  <dc:description/>
  <cp:lastModifiedBy>Gabriel, Christie</cp:lastModifiedBy>
  <cp:revision>6</cp:revision>
  <dcterms:created xsi:type="dcterms:W3CDTF">2018-08-15T19:00:00Z</dcterms:created>
  <dcterms:modified xsi:type="dcterms:W3CDTF">2018-08-28T18:26:00Z</dcterms:modified>
</cp:coreProperties>
</file>