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94DD6" w14:textId="77777777" w:rsidR="003A024D" w:rsidRDefault="003A024D" w:rsidP="003A024D">
      <w:pPr>
        <w:spacing w:line="240" w:lineRule="auto"/>
        <w:jc w:val="center"/>
      </w:pPr>
      <w:r>
        <w:rPr>
          <w:noProof/>
        </w:rPr>
        <w:drawing>
          <wp:anchor distT="0" distB="0" distL="114300" distR="114300" simplePos="0" relativeHeight="251658240" behindDoc="0" locked="0" layoutInCell="1" allowOverlap="1" wp14:anchorId="59B57DE7" wp14:editId="22ABE04F">
            <wp:simplePos x="0" y="0"/>
            <wp:positionH relativeFrom="margin">
              <wp:align>center</wp:align>
            </wp:positionH>
            <wp:positionV relativeFrom="paragraph">
              <wp:posOffset>-355600</wp:posOffset>
            </wp:positionV>
            <wp:extent cx="1874520" cy="576580"/>
            <wp:effectExtent l="0" t="0" r="0" b="0"/>
            <wp:wrapNone/>
            <wp:docPr id="1" name="Picture 1" descr="SBVC OFFICIAL Logo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VC OFFICIAL Logo 2-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4520" cy="57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BC4CF" w14:textId="1355CD4C" w:rsidR="00755961" w:rsidRDefault="003A024D" w:rsidP="00755961">
      <w:pPr>
        <w:spacing w:line="240" w:lineRule="auto"/>
        <w:jc w:val="center"/>
        <w:rPr>
          <w:sz w:val="32"/>
        </w:rPr>
      </w:pPr>
      <w:r w:rsidRPr="001F15C3">
        <w:rPr>
          <w:sz w:val="32"/>
        </w:rPr>
        <w:t xml:space="preserve">SBVC </w:t>
      </w:r>
      <w:r w:rsidR="008504B5">
        <w:rPr>
          <w:sz w:val="32"/>
        </w:rPr>
        <w:t>Program Review</w:t>
      </w:r>
      <w:r w:rsidRPr="001F15C3">
        <w:rPr>
          <w:sz w:val="32"/>
        </w:rPr>
        <w:t xml:space="preserve"> Minutes</w:t>
      </w:r>
      <w:r w:rsidR="00755961">
        <w:rPr>
          <w:sz w:val="32"/>
        </w:rPr>
        <w:t xml:space="preserve"> –</w:t>
      </w:r>
      <w:r w:rsidR="001C5B07">
        <w:rPr>
          <w:sz w:val="32"/>
        </w:rPr>
        <w:t>February</w:t>
      </w:r>
      <w:r w:rsidR="004A1F6C">
        <w:rPr>
          <w:sz w:val="32"/>
        </w:rPr>
        <w:t xml:space="preserve"> </w:t>
      </w:r>
      <w:r w:rsidR="00C91B50">
        <w:rPr>
          <w:sz w:val="32"/>
        </w:rPr>
        <w:t>4</w:t>
      </w:r>
      <w:r w:rsidR="0091420F">
        <w:rPr>
          <w:sz w:val="32"/>
        </w:rPr>
        <w:t>, 202</w:t>
      </w:r>
      <w:r w:rsidR="001C5B07">
        <w:rPr>
          <w:sz w:val="32"/>
        </w:rPr>
        <w:t>2</w:t>
      </w:r>
    </w:p>
    <w:p w14:paraId="4A3A30A2" w14:textId="77777777" w:rsidR="00755961" w:rsidRPr="00755961" w:rsidRDefault="00755961" w:rsidP="00755961">
      <w:pPr>
        <w:spacing w:line="240" w:lineRule="auto"/>
        <w:rPr>
          <w:sz w:val="32"/>
        </w:rPr>
      </w:pPr>
      <w:r w:rsidRPr="00755961">
        <w:t>Members:</w:t>
      </w:r>
    </w:p>
    <w:tbl>
      <w:tblPr>
        <w:tblW w:w="11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70"/>
        <w:gridCol w:w="2250"/>
        <w:gridCol w:w="270"/>
        <w:gridCol w:w="2520"/>
        <w:gridCol w:w="270"/>
        <w:gridCol w:w="2070"/>
        <w:gridCol w:w="270"/>
      </w:tblGrid>
      <w:tr w:rsidR="00283740" w:rsidRPr="00000B5B" w14:paraId="1C238F99" w14:textId="77777777" w:rsidTr="00A84C2A">
        <w:trPr>
          <w:trHeight w:val="476"/>
        </w:trPr>
        <w:tc>
          <w:tcPr>
            <w:tcW w:w="3150" w:type="dxa"/>
          </w:tcPr>
          <w:p w14:paraId="3568A55F" w14:textId="3C5B1E44" w:rsidR="00283740" w:rsidRPr="00F25F02" w:rsidRDefault="00A84C2A" w:rsidP="00C25A11">
            <w:pPr>
              <w:spacing w:after="200" w:line="0" w:lineRule="atLeast"/>
              <w:jc w:val="both"/>
              <w:rPr>
                <w:rFonts w:ascii="Times New Roman" w:hAnsi="Times New Roman" w:cs="Times New Roman"/>
                <w:b/>
                <w:sz w:val="20"/>
                <w:szCs w:val="18"/>
              </w:rPr>
            </w:pPr>
            <w:r>
              <w:rPr>
                <w:rFonts w:ascii="Times New Roman" w:hAnsi="Times New Roman" w:cs="Times New Roman"/>
                <w:b/>
                <w:sz w:val="20"/>
                <w:szCs w:val="18"/>
              </w:rPr>
              <w:t>Celia Huston-</w:t>
            </w:r>
            <w:r w:rsidR="004A1F6C">
              <w:rPr>
                <w:rFonts w:ascii="Times New Roman" w:hAnsi="Times New Roman" w:cs="Times New Roman"/>
                <w:b/>
                <w:sz w:val="20"/>
                <w:szCs w:val="18"/>
              </w:rPr>
              <w:t xml:space="preserve"> Co-</w:t>
            </w:r>
            <w:r>
              <w:rPr>
                <w:rFonts w:ascii="Times New Roman" w:hAnsi="Times New Roman" w:cs="Times New Roman"/>
                <w:b/>
                <w:sz w:val="20"/>
                <w:szCs w:val="18"/>
              </w:rPr>
              <w:t>Chair</w:t>
            </w:r>
          </w:p>
        </w:tc>
        <w:tc>
          <w:tcPr>
            <w:tcW w:w="270" w:type="dxa"/>
          </w:tcPr>
          <w:p w14:paraId="0A9D0448" w14:textId="77777777" w:rsidR="00283740" w:rsidRPr="00F25F02" w:rsidRDefault="00283740" w:rsidP="00C25A11">
            <w:pPr>
              <w:spacing w:after="200" w:line="0" w:lineRule="atLeast"/>
              <w:jc w:val="both"/>
              <w:rPr>
                <w:rFonts w:ascii="Times New Roman" w:hAnsi="Times New Roman" w:cs="Times New Roman"/>
                <w:sz w:val="20"/>
                <w:szCs w:val="18"/>
              </w:rPr>
            </w:pPr>
            <w:r w:rsidRPr="00F25F02">
              <w:rPr>
                <w:rFonts w:ascii="Times New Roman" w:hAnsi="Times New Roman" w:cs="Times New Roman"/>
                <w:sz w:val="20"/>
                <w:szCs w:val="18"/>
              </w:rPr>
              <w:t>X</w:t>
            </w:r>
          </w:p>
        </w:tc>
        <w:tc>
          <w:tcPr>
            <w:tcW w:w="2250" w:type="dxa"/>
          </w:tcPr>
          <w:p w14:paraId="44B9FEAB" w14:textId="2631E8FA" w:rsidR="00283740" w:rsidRPr="00F25F02" w:rsidRDefault="00571D7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Maria Lopez</w:t>
            </w:r>
          </w:p>
        </w:tc>
        <w:tc>
          <w:tcPr>
            <w:tcW w:w="270" w:type="dxa"/>
          </w:tcPr>
          <w:p w14:paraId="2E6BCF06" w14:textId="62586BF8" w:rsidR="00283740" w:rsidRPr="00F25F02" w:rsidRDefault="005C5D5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78F1D80B" w14:textId="70B65E6A" w:rsidR="00283740" w:rsidRPr="00F25F02" w:rsidRDefault="00283740" w:rsidP="00C25A11">
            <w:pPr>
              <w:spacing w:after="200" w:line="0" w:lineRule="atLeast"/>
              <w:jc w:val="both"/>
              <w:rPr>
                <w:rFonts w:ascii="Times New Roman" w:hAnsi="Times New Roman" w:cs="Times New Roman"/>
                <w:sz w:val="20"/>
                <w:szCs w:val="18"/>
              </w:rPr>
            </w:pPr>
            <w:r w:rsidRPr="00F25F02">
              <w:rPr>
                <w:rFonts w:ascii="Times New Roman" w:hAnsi="Times New Roman" w:cs="Times New Roman"/>
                <w:sz w:val="20"/>
                <w:szCs w:val="18"/>
              </w:rPr>
              <w:t xml:space="preserve">Girija Raghavan </w:t>
            </w:r>
          </w:p>
        </w:tc>
        <w:tc>
          <w:tcPr>
            <w:tcW w:w="270" w:type="dxa"/>
          </w:tcPr>
          <w:p w14:paraId="70FA070B" w14:textId="6D247E8B" w:rsidR="00283740" w:rsidRPr="00F25F02" w:rsidRDefault="00E92B93"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42ED2450" w14:textId="072A8949" w:rsidR="00283740"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Bethany Tasaka</w:t>
            </w:r>
          </w:p>
        </w:tc>
        <w:tc>
          <w:tcPr>
            <w:tcW w:w="270" w:type="dxa"/>
          </w:tcPr>
          <w:p w14:paraId="1E96D985" w14:textId="75AE7BC0" w:rsidR="00283740" w:rsidRPr="00F25F02" w:rsidRDefault="00AC755A"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283740" w:rsidRPr="00000B5B" w14:paraId="3D223F29" w14:textId="77777777" w:rsidTr="00A84C2A">
        <w:tc>
          <w:tcPr>
            <w:tcW w:w="3150" w:type="dxa"/>
          </w:tcPr>
          <w:p w14:paraId="1B48909D" w14:textId="5AFD1E16" w:rsidR="00283740" w:rsidRPr="00F25F02" w:rsidRDefault="00A84C2A" w:rsidP="00C25A11">
            <w:pPr>
              <w:jc w:val="both"/>
              <w:rPr>
                <w:rFonts w:ascii="Times New Roman" w:hAnsi="Times New Roman" w:cs="Times New Roman"/>
                <w:b/>
                <w:sz w:val="20"/>
              </w:rPr>
            </w:pPr>
            <w:r>
              <w:rPr>
                <w:rFonts w:ascii="Times New Roman" w:hAnsi="Times New Roman" w:cs="Times New Roman"/>
                <w:b/>
                <w:sz w:val="20"/>
                <w:szCs w:val="18"/>
              </w:rPr>
              <w:t>Joanna Oxendine-</w:t>
            </w:r>
            <w:r w:rsidR="00283740" w:rsidRPr="00F25F02">
              <w:rPr>
                <w:rFonts w:ascii="Times New Roman" w:hAnsi="Times New Roman" w:cs="Times New Roman"/>
                <w:b/>
                <w:sz w:val="20"/>
                <w:szCs w:val="18"/>
              </w:rPr>
              <w:t xml:space="preserve"> Co-Chair</w:t>
            </w:r>
          </w:p>
        </w:tc>
        <w:tc>
          <w:tcPr>
            <w:tcW w:w="270" w:type="dxa"/>
          </w:tcPr>
          <w:p w14:paraId="49E09B12" w14:textId="77777777" w:rsidR="00283740" w:rsidRPr="00F25F02" w:rsidRDefault="00283740" w:rsidP="00C25A11">
            <w:pPr>
              <w:spacing w:after="200" w:line="0" w:lineRule="atLeast"/>
              <w:jc w:val="both"/>
              <w:rPr>
                <w:rFonts w:ascii="Times New Roman" w:hAnsi="Times New Roman" w:cs="Times New Roman"/>
                <w:sz w:val="20"/>
                <w:szCs w:val="18"/>
              </w:rPr>
            </w:pPr>
            <w:r w:rsidRPr="00F25F02">
              <w:rPr>
                <w:rFonts w:ascii="Times New Roman" w:hAnsi="Times New Roman" w:cs="Times New Roman"/>
                <w:sz w:val="20"/>
                <w:szCs w:val="18"/>
              </w:rPr>
              <w:t>X</w:t>
            </w:r>
          </w:p>
        </w:tc>
        <w:tc>
          <w:tcPr>
            <w:tcW w:w="2250" w:type="dxa"/>
          </w:tcPr>
          <w:p w14:paraId="48A9D8AE" w14:textId="1F931090" w:rsidR="00283740" w:rsidRPr="00F25F02" w:rsidRDefault="00571D7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Christopher Crew</w:t>
            </w:r>
          </w:p>
        </w:tc>
        <w:tc>
          <w:tcPr>
            <w:tcW w:w="270" w:type="dxa"/>
          </w:tcPr>
          <w:p w14:paraId="36EA6E91" w14:textId="40CA94F3" w:rsidR="00283740" w:rsidRPr="00F25F02" w:rsidRDefault="00CD1B7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c>
          <w:tcPr>
            <w:tcW w:w="2520" w:type="dxa"/>
          </w:tcPr>
          <w:p w14:paraId="5AA084F8" w14:textId="53F42894" w:rsidR="00283740" w:rsidRPr="00F25F02" w:rsidRDefault="005B1044"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David Smith</w:t>
            </w:r>
          </w:p>
        </w:tc>
        <w:tc>
          <w:tcPr>
            <w:tcW w:w="270" w:type="dxa"/>
          </w:tcPr>
          <w:p w14:paraId="5B1A0532" w14:textId="34997589" w:rsidR="00283740" w:rsidRPr="00F25F02" w:rsidRDefault="005B1044"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1046269C" w14:textId="57CA3004" w:rsidR="00283740"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Victoria Anemelu</w:t>
            </w:r>
          </w:p>
        </w:tc>
        <w:tc>
          <w:tcPr>
            <w:tcW w:w="270" w:type="dxa"/>
          </w:tcPr>
          <w:p w14:paraId="6E43E12C" w14:textId="2443E66C" w:rsidR="00283740"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F25F02" w:rsidRPr="00000B5B" w14:paraId="220A3DD3" w14:textId="77777777" w:rsidTr="00A84C2A">
        <w:tc>
          <w:tcPr>
            <w:tcW w:w="3150" w:type="dxa"/>
          </w:tcPr>
          <w:p w14:paraId="65DDCA34" w14:textId="4297E509" w:rsidR="00F25F02" w:rsidRPr="00F25F02" w:rsidRDefault="00FD6BC3"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Daniel Algattas</w:t>
            </w:r>
          </w:p>
        </w:tc>
        <w:tc>
          <w:tcPr>
            <w:tcW w:w="270" w:type="dxa"/>
          </w:tcPr>
          <w:p w14:paraId="08A32395" w14:textId="39859E6D" w:rsidR="00F25F02" w:rsidRPr="00F25F02" w:rsidRDefault="003E62F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c>
          <w:tcPr>
            <w:tcW w:w="2250" w:type="dxa"/>
          </w:tcPr>
          <w:p w14:paraId="7598B3D0" w14:textId="70B0F09E" w:rsidR="00F25F02" w:rsidRPr="00F25F02"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Eric Morden</w:t>
            </w:r>
          </w:p>
        </w:tc>
        <w:tc>
          <w:tcPr>
            <w:tcW w:w="270" w:type="dxa"/>
          </w:tcPr>
          <w:p w14:paraId="7E37249A" w14:textId="1AD80EC6" w:rsidR="00F25F02" w:rsidRPr="00F25F02"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24841378" w14:textId="44CFC8AA" w:rsidR="00F25F02" w:rsidRPr="00F25F02" w:rsidRDefault="005B1044"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Jesse Lemieux</w:t>
            </w:r>
          </w:p>
        </w:tc>
        <w:tc>
          <w:tcPr>
            <w:tcW w:w="270" w:type="dxa"/>
          </w:tcPr>
          <w:p w14:paraId="79EBAF3E" w14:textId="3E638B37" w:rsidR="00F25F02" w:rsidRPr="00F25F02" w:rsidRDefault="00864E2A"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61AED6C1" w14:textId="0F5282DC" w:rsidR="00F25F02"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Anna Tolstova</w:t>
            </w:r>
          </w:p>
        </w:tc>
        <w:tc>
          <w:tcPr>
            <w:tcW w:w="270" w:type="dxa"/>
          </w:tcPr>
          <w:p w14:paraId="0B71A66C" w14:textId="4845DE88" w:rsidR="00F25F02" w:rsidRPr="00F25F02" w:rsidRDefault="00BA6CF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8504B5" w:rsidRPr="00000B5B" w14:paraId="1FA0D833" w14:textId="77777777" w:rsidTr="00A84C2A">
        <w:tc>
          <w:tcPr>
            <w:tcW w:w="3150" w:type="dxa"/>
          </w:tcPr>
          <w:p w14:paraId="11E3C732" w14:textId="7A565591" w:rsidR="008504B5" w:rsidRPr="00283740" w:rsidRDefault="003E62F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Michael Mayne</w:t>
            </w:r>
          </w:p>
        </w:tc>
        <w:tc>
          <w:tcPr>
            <w:tcW w:w="270" w:type="dxa"/>
          </w:tcPr>
          <w:p w14:paraId="6A5D9510" w14:textId="5D1DA5C4" w:rsidR="008504B5" w:rsidRDefault="003E62F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c>
          <w:tcPr>
            <w:tcW w:w="2250" w:type="dxa"/>
          </w:tcPr>
          <w:p w14:paraId="232C8718" w14:textId="7F8288D2" w:rsidR="008504B5"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Melissa King</w:t>
            </w:r>
          </w:p>
        </w:tc>
        <w:tc>
          <w:tcPr>
            <w:tcW w:w="270" w:type="dxa"/>
          </w:tcPr>
          <w:p w14:paraId="7E4755FE" w14:textId="79D1B17B" w:rsidR="008504B5" w:rsidRDefault="001361A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11BAECE9" w14:textId="64A9EA68" w:rsidR="008504B5" w:rsidRPr="00F25F02" w:rsidRDefault="00864E2A"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Kenny Melancon</w:t>
            </w:r>
          </w:p>
        </w:tc>
        <w:tc>
          <w:tcPr>
            <w:tcW w:w="270" w:type="dxa"/>
          </w:tcPr>
          <w:p w14:paraId="4B1F4F08" w14:textId="6B18C0D7" w:rsidR="008504B5" w:rsidRPr="00F25F02" w:rsidRDefault="00BA32F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0B27BC14" w14:textId="718C5BF5" w:rsidR="008504B5" w:rsidRPr="00F25F02" w:rsidRDefault="00BA6CF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Shalita Tillman</w:t>
            </w:r>
          </w:p>
        </w:tc>
        <w:tc>
          <w:tcPr>
            <w:tcW w:w="270" w:type="dxa"/>
          </w:tcPr>
          <w:p w14:paraId="0E66FA66" w14:textId="55274164" w:rsidR="008504B5" w:rsidRDefault="003072B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8504B5" w:rsidRPr="00000B5B" w14:paraId="4B8F49BE" w14:textId="77777777" w:rsidTr="00A84C2A">
        <w:tc>
          <w:tcPr>
            <w:tcW w:w="3150" w:type="dxa"/>
          </w:tcPr>
          <w:p w14:paraId="300776DF" w14:textId="1C5E92FB" w:rsidR="008504B5" w:rsidRPr="00283740" w:rsidRDefault="003E62F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Tim Hosford</w:t>
            </w:r>
          </w:p>
        </w:tc>
        <w:tc>
          <w:tcPr>
            <w:tcW w:w="270" w:type="dxa"/>
          </w:tcPr>
          <w:p w14:paraId="29680C00" w14:textId="2785C869" w:rsidR="008504B5" w:rsidRDefault="00571D7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250" w:type="dxa"/>
          </w:tcPr>
          <w:p w14:paraId="17A11E50" w14:textId="193E3626" w:rsidR="008504B5"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Kenneth Lawler</w:t>
            </w:r>
          </w:p>
        </w:tc>
        <w:tc>
          <w:tcPr>
            <w:tcW w:w="270" w:type="dxa"/>
          </w:tcPr>
          <w:p w14:paraId="1B14B363" w14:textId="31793C14" w:rsidR="008504B5" w:rsidRDefault="005B1044"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0432AC05" w14:textId="6820A103" w:rsidR="008504B5" w:rsidRPr="00F25F02" w:rsidRDefault="00864E2A"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Stacy Meyer</w:t>
            </w:r>
          </w:p>
        </w:tc>
        <w:tc>
          <w:tcPr>
            <w:tcW w:w="270" w:type="dxa"/>
          </w:tcPr>
          <w:p w14:paraId="26FDE122" w14:textId="46CDEDE5" w:rsidR="008504B5" w:rsidRPr="00F25F02" w:rsidRDefault="00864E2A"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74B29A5C" w14:textId="3EB1E8C5" w:rsidR="008504B5" w:rsidRPr="00F25F02" w:rsidRDefault="00BA6CF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Kay Dee Yarbrough</w:t>
            </w:r>
          </w:p>
        </w:tc>
        <w:tc>
          <w:tcPr>
            <w:tcW w:w="270" w:type="dxa"/>
          </w:tcPr>
          <w:p w14:paraId="02D8A06E" w14:textId="52AA7D45" w:rsidR="008504B5" w:rsidRDefault="00B5435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B54352" w:rsidRPr="00000B5B" w14:paraId="29BBBB41" w14:textId="77777777" w:rsidTr="00A84C2A">
        <w:tc>
          <w:tcPr>
            <w:tcW w:w="3150" w:type="dxa"/>
          </w:tcPr>
          <w:p w14:paraId="5154B19E" w14:textId="453B3AC7" w:rsidR="00B54352" w:rsidRDefault="00520E4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Todd Heibel</w:t>
            </w:r>
          </w:p>
        </w:tc>
        <w:tc>
          <w:tcPr>
            <w:tcW w:w="270" w:type="dxa"/>
          </w:tcPr>
          <w:p w14:paraId="392ECB9F" w14:textId="78B0D4BF" w:rsidR="00B54352" w:rsidRDefault="00520E4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250" w:type="dxa"/>
          </w:tcPr>
          <w:p w14:paraId="534668B4" w14:textId="32EAD4F6" w:rsidR="00B54352" w:rsidRDefault="003072B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Edward Jones</w:t>
            </w:r>
          </w:p>
        </w:tc>
        <w:tc>
          <w:tcPr>
            <w:tcW w:w="270" w:type="dxa"/>
          </w:tcPr>
          <w:p w14:paraId="4F2BA857" w14:textId="75F8B9B4" w:rsidR="00B54352" w:rsidRDefault="003072B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58E60179" w14:textId="1BD4FAA2" w:rsidR="00B54352" w:rsidRDefault="00C770A0"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Armando Garcia</w:t>
            </w:r>
          </w:p>
        </w:tc>
        <w:tc>
          <w:tcPr>
            <w:tcW w:w="270" w:type="dxa"/>
          </w:tcPr>
          <w:p w14:paraId="0AD36011" w14:textId="549FCBF4" w:rsidR="00B54352" w:rsidRDefault="00C770A0"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6A192F3C" w14:textId="330780C2" w:rsidR="00B54352" w:rsidRDefault="00FA549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Guest: Dina Humble</w:t>
            </w:r>
          </w:p>
        </w:tc>
        <w:tc>
          <w:tcPr>
            <w:tcW w:w="270" w:type="dxa"/>
          </w:tcPr>
          <w:p w14:paraId="63360070" w14:textId="41E36533" w:rsidR="00B54352" w:rsidRDefault="00FA549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bl>
    <w:p w14:paraId="5AA02144" w14:textId="0FEAB2F3" w:rsidR="00A46F9E" w:rsidRDefault="00A46F9E" w:rsidP="00051C95">
      <w:pPr>
        <w:spacing w:after="0" w:line="240" w:lineRule="auto"/>
        <w:rPr>
          <w:rFonts w:ascii="Times New Roman" w:hAnsi="Times New Roman" w:cs="Times New Roman"/>
          <w:sz w:val="24"/>
        </w:rPr>
      </w:pPr>
    </w:p>
    <w:p w14:paraId="39DFD04C" w14:textId="73A9A17B" w:rsidR="00051C95" w:rsidRDefault="00051C95" w:rsidP="00051C95">
      <w:pPr>
        <w:spacing w:after="0" w:line="240" w:lineRule="auto"/>
        <w:rPr>
          <w:rFonts w:ascii="Times New Roman" w:hAnsi="Times New Roman" w:cs="Times New Roman"/>
          <w:sz w:val="24"/>
        </w:rPr>
      </w:pPr>
    </w:p>
    <w:p w14:paraId="4DA4F254" w14:textId="07995BDB" w:rsidR="00051C95" w:rsidRDefault="00051C95" w:rsidP="00051C95">
      <w:pPr>
        <w:spacing w:after="0" w:line="240" w:lineRule="auto"/>
        <w:rPr>
          <w:rFonts w:ascii="Times New Roman" w:hAnsi="Times New Roman" w:cs="Times New Roman"/>
          <w:sz w:val="24"/>
        </w:rPr>
      </w:pPr>
      <w:r w:rsidRPr="00E16412">
        <w:rPr>
          <w:rFonts w:ascii="Times New Roman" w:hAnsi="Times New Roman" w:cs="Times New Roman"/>
          <w:b/>
          <w:bCs/>
          <w:sz w:val="24"/>
        </w:rPr>
        <w:t>Call to Order</w:t>
      </w:r>
      <w:r>
        <w:rPr>
          <w:rFonts w:ascii="Times New Roman" w:hAnsi="Times New Roman" w:cs="Times New Roman"/>
          <w:sz w:val="24"/>
        </w:rPr>
        <w:t xml:space="preserve">: The meeting was called to order at </w:t>
      </w:r>
      <w:r w:rsidR="00C91B50">
        <w:rPr>
          <w:rFonts w:ascii="Times New Roman" w:hAnsi="Times New Roman" w:cs="Times New Roman"/>
          <w:sz w:val="24"/>
        </w:rPr>
        <w:t xml:space="preserve">9:05 </w:t>
      </w:r>
      <w:r>
        <w:rPr>
          <w:rFonts w:ascii="Times New Roman" w:hAnsi="Times New Roman" w:cs="Times New Roman"/>
          <w:sz w:val="24"/>
        </w:rPr>
        <w:t>a.m.</w:t>
      </w:r>
    </w:p>
    <w:p w14:paraId="0744FD45" w14:textId="7CB4E647" w:rsidR="00051C95" w:rsidRDefault="00051C95" w:rsidP="00051C95">
      <w:pPr>
        <w:spacing w:after="0" w:line="240" w:lineRule="auto"/>
        <w:rPr>
          <w:rFonts w:ascii="Times New Roman" w:hAnsi="Times New Roman" w:cs="Times New Roman"/>
          <w:sz w:val="24"/>
        </w:rPr>
      </w:pPr>
    </w:p>
    <w:p w14:paraId="5FD7CC2F" w14:textId="79BD3B05" w:rsidR="006B595E" w:rsidRDefault="00CA73DD" w:rsidP="00051C95">
      <w:pPr>
        <w:spacing w:after="0" w:line="240" w:lineRule="auto"/>
        <w:rPr>
          <w:rFonts w:ascii="Times New Roman" w:hAnsi="Times New Roman" w:cs="Times New Roman"/>
          <w:sz w:val="24"/>
        </w:rPr>
      </w:pPr>
      <w:r w:rsidRPr="00E16412">
        <w:rPr>
          <w:rFonts w:ascii="Times New Roman" w:hAnsi="Times New Roman" w:cs="Times New Roman"/>
          <w:b/>
          <w:bCs/>
          <w:sz w:val="24"/>
        </w:rPr>
        <w:t>Approval of the minutes</w:t>
      </w:r>
      <w:r>
        <w:rPr>
          <w:rFonts w:ascii="Times New Roman" w:hAnsi="Times New Roman" w:cs="Times New Roman"/>
          <w:sz w:val="24"/>
        </w:rPr>
        <w:t xml:space="preserve">: </w:t>
      </w:r>
      <w:r w:rsidR="00845269">
        <w:rPr>
          <w:rFonts w:ascii="Times New Roman" w:hAnsi="Times New Roman" w:cs="Times New Roman"/>
          <w:sz w:val="24"/>
        </w:rPr>
        <w:t xml:space="preserve">The meeting minutes for </w:t>
      </w:r>
      <w:r w:rsidR="00C91B50">
        <w:rPr>
          <w:rFonts w:ascii="Times New Roman" w:hAnsi="Times New Roman" w:cs="Times New Roman"/>
          <w:sz w:val="24"/>
        </w:rPr>
        <w:t>November</w:t>
      </w:r>
      <w:r w:rsidR="00365B6A">
        <w:rPr>
          <w:rFonts w:ascii="Times New Roman" w:hAnsi="Times New Roman" w:cs="Times New Roman"/>
          <w:sz w:val="24"/>
        </w:rPr>
        <w:t xml:space="preserve"> </w:t>
      </w:r>
      <w:r w:rsidR="00C91B50">
        <w:rPr>
          <w:rFonts w:ascii="Times New Roman" w:hAnsi="Times New Roman" w:cs="Times New Roman"/>
          <w:sz w:val="24"/>
        </w:rPr>
        <w:t>19th</w:t>
      </w:r>
      <w:r w:rsidR="004C66EF">
        <w:rPr>
          <w:rFonts w:ascii="Times New Roman" w:hAnsi="Times New Roman" w:cs="Times New Roman"/>
          <w:sz w:val="24"/>
        </w:rPr>
        <w:t>, 2021,</w:t>
      </w:r>
      <w:r w:rsidR="00845269">
        <w:rPr>
          <w:rFonts w:ascii="Times New Roman" w:hAnsi="Times New Roman" w:cs="Times New Roman"/>
          <w:sz w:val="24"/>
        </w:rPr>
        <w:t xml:space="preserve"> was approved unanimously.</w:t>
      </w:r>
    </w:p>
    <w:p w14:paraId="6B8E3144" w14:textId="5309BE8B" w:rsidR="00732ACE" w:rsidRDefault="00732ACE" w:rsidP="00051C95">
      <w:pPr>
        <w:spacing w:after="0" w:line="240" w:lineRule="auto"/>
        <w:rPr>
          <w:rFonts w:ascii="Times New Roman" w:hAnsi="Times New Roman" w:cs="Times New Roman"/>
          <w:sz w:val="24"/>
        </w:rPr>
      </w:pPr>
    </w:p>
    <w:p w14:paraId="37DFABF2" w14:textId="7567A4EF" w:rsidR="00732ACE" w:rsidRDefault="007503E4" w:rsidP="00051C95">
      <w:pPr>
        <w:spacing w:after="0" w:line="240" w:lineRule="auto"/>
        <w:rPr>
          <w:rFonts w:ascii="Times New Roman" w:hAnsi="Times New Roman" w:cs="Times New Roman"/>
          <w:sz w:val="24"/>
        </w:rPr>
      </w:pPr>
      <w:r>
        <w:rPr>
          <w:rFonts w:ascii="Times New Roman" w:hAnsi="Times New Roman" w:cs="Times New Roman"/>
          <w:sz w:val="24"/>
        </w:rPr>
        <w:t>Needs Assessment Request has been received from 5 departments.</w:t>
      </w:r>
      <w:r w:rsidR="005D12E6">
        <w:rPr>
          <w:rFonts w:ascii="Times New Roman" w:hAnsi="Times New Roman" w:cs="Times New Roman"/>
          <w:sz w:val="24"/>
        </w:rPr>
        <w:t xml:space="preserve"> Celia</w:t>
      </w:r>
      <w:r w:rsidR="009E7552">
        <w:rPr>
          <w:rFonts w:ascii="Times New Roman" w:hAnsi="Times New Roman" w:cs="Times New Roman"/>
          <w:sz w:val="24"/>
        </w:rPr>
        <w:t xml:space="preserve"> said that she had been to an ACCJC training and that their view was that the institution decides </w:t>
      </w:r>
      <w:r w:rsidR="00A416E3">
        <w:rPr>
          <w:rFonts w:ascii="Times New Roman" w:hAnsi="Times New Roman" w:cs="Times New Roman"/>
          <w:sz w:val="24"/>
        </w:rPr>
        <w:t xml:space="preserve">whether they have done an adequate analysis and that they are not to impose their </w:t>
      </w:r>
      <w:r w:rsidR="00A75E5C">
        <w:rPr>
          <w:rFonts w:ascii="Times New Roman" w:hAnsi="Times New Roman" w:cs="Times New Roman"/>
          <w:sz w:val="24"/>
        </w:rPr>
        <w:t>definitions when they go out to evaluate a campus.</w:t>
      </w:r>
      <w:r w:rsidR="00FA63DA">
        <w:rPr>
          <w:rFonts w:ascii="Times New Roman" w:hAnsi="Times New Roman" w:cs="Times New Roman"/>
          <w:sz w:val="24"/>
        </w:rPr>
        <w:t xml:space="preserve"> Jesse pointed out that perhaps many needs assessment requests may focus on mission and not on vision and values and that the committee needs to be careful that they do not penalize any department for this.</w:t>
      </w:r>
      <w:r w:rsidR="00175ED7">
        <w:rPr>
          <w:rFonts w:ascii="Times New Roman" w:hAnsi="Times New Roman" w:cs="Times New Roman"/>
          <w:sz w:val="24"/>
        </w:rPr>
        <w:t xml:space="preserve"> The EMP for a department that did not turn in a needs assessment request was used as an example to illustrate how to evaluate the data on the form.</w:t>
      </w:r>
    </w:p>
    <w:p w14:paraId="242F591D" w14:textId="4E06942B" w:rsidR="00C61800" w:rsidRDefault="00C61800" w:rsidP="00051C95">
      <w:pPr>
        <w:spacing w:after="0" w:line="240" w:lineRule="auto"/>
        <w:rPr>
          <w:rFonts w:ascii="Times New Roman" w:hAnsi="Times New Roman" w:cs="Times New Roman"/>
          <w:sz w:val="24"/>
        </w:rPr>
      </w:pPr>
      <w:r>
        <w:rPr>
          <w:rFonts w:ascii="Times New Roman" w:hAnsi="Times New Roman" w:cs="Times New Roman"/>
          <w:sz w:val="24"/>
        </w:rPr>
        <w:t xml:space="preserve">Shalita asked how Kenny could have got a defective piece of equipment replaced without going through the whole needs assessment process because it was urgently needed. Celia pointed out that there </w:t>
      </w:r>
      <w:r w:rsidR="006A1ABE">
        <w:rPr>
          <w:rFonts w:ascii="Times New Roman" w:hAnsi="Times New Roman" w:cs="Times New Roman"/>
          <w:sz w:val="24"/>
        </w:rPr>
        <w:t xml:space="preserve">was an urgent and emerging needs process through </w:t>
      </w:r>
      <w:r w:rsidR="00936AF9">
        <w:rPr>
          <w:rFonts w:ascii="Times New Roman" w:hAnsi="Times New Roman" w:cs="Times New Roman"/>
          <w:sz w:val="24"/>
        </w:rPr>
        <w:t>C</w:t>
      </w:r>
      <w:r w:rsidR="006A1ABE">
        <w:rPr>
          <w:rFonts w:ascii="Times New Roman" w:hAnsi="Times New Roman" w:cs="Times New Roman"/>
          <w:sz w:val="24"/>
        </w:rPr>
        <w:t xml:space="preserve">ollege </w:t>
      </w:r>
      <w:r w:rsidR="006A4071">
        <w:rPr>
          <w:rFonts w:ascii="Times New Roman" w:hAnsi="Times New Roman" w:cs="Times New Roman"/>
          <w:sz w:val="24"/>
        </w:rPr>
        <w:t>C</w:t>
      </w:r>
      <w:r w:rsidR="006A1ABE">
        <w:rPr>
          <w:rFonts w:ascii="Times New Roman" w:hAnsi="Times New Roman" w:cs="Times New Roman"/>
          <w:sz w:val="24"/>
        </w:rPr>
        <w:t xml:space="preserve">ouncil that he </w:t>
      </w:r>
      <w:r w:rsidR="006A4071">
        <w:rPr>
          <w:rFonts w:ascii="Times New Roman" w:hAnsi="Times New Roman" w:cs="Times New Roman"/>
          <w:sz w:val="24"/>
        </w:rPr>
        <w:t>had used.</w:t>
      </w:r>
      <w:r w:rsidR="00231536">
        <w:rPr>
          <w:rFonts w:ascii="Times New Roman" w:hAnsi="Times New Roman" w:cs="Times New Roman"/>
          <w:sz w:val="24"/>
        </w:rPr>
        <w:t xml:space="preserve"> Dina said that she is encouraging the departments to build into their budget development any repair and maintenance needs.</w:t>
      </w:r>
    </w:p>
    <w:p w14:paraId="2E4C6027" w14:textId="612A4E63" w:rsidR="006B595E" w:rsidRDefault="00FA6BF9" w:rsidP="00051C95">
      <w:pPr>
        <w:spacing w:after="0" w:line="240" w:lineRule="auto"/>
        <w:rPr>
          <w:rFonts w:ascii="Times New Roman" w:hAnsi="Times New Roman" w:cs="Times New Roman"/>
          <w:sz w:val="24"/>
        </w:rPr>
      </w:pPr>
      <w:r>
        <w:rPr>
          <w:rFonts w:ascii="Times New Roman" w:hAnsi="Times New Roman" w:cs="Times New Roman"/>
          <w:sz w:val="24"/>
        </w:rPr>
        <w:t xml:space="preserve">Celia pulled up an EMP from one of the departments as an example </w:t>
      </w:r>
      <w:r w:rsidR="006F53B6">
        <w:rPr>
          <w:rFonts w:ascii="Times New Roman" w:hAnsi="Times New Roman" w:cs="Times New Roman"/>
          <w:sz w:val="24"/>
        </w:rPr>
        <w:t>and showed how to use the EMP information to evaluate the needs request.</w:t>
      </w:r>
    </w:p>
    <w:p w14:paraId="2F0E0F3F" w14:textId="48374048" w:rsidR="00812259" w:rsidRDefault="00812259" w:rsidP="00051C95">
      <w:pPr>
        <w:spacing w:after="0" w:line="240" w:lineRule="auto"/>
        <w:rPr>
          <w:rFonts w:ascii="Times New Roman" w:hAnsi="Times New Roman" w:cs="Times New Roman"/>
          <w:sz w:val="24"/>
        </w:rPr>
      </w:pPr>
      <w:r>
        <w:rPr>
          <w:rFonts w:ascii="Times New Roman" w:hAnsi="Times New Roman" w:cs="Times New Roman"/>
          <w:sz w:val="24"/>
        </w:rPr>
        <w:t xml:space="preserve">Joanna briefed the committee on </w:t>
      </w:r>
      <w:r w:rsidR="007C7509">
        <w:rPr>
          <w:rFonts w:ascii="Times New Roman" w:hAnsi="Times New Roman" w:cs="Times New Roman"/>
          <w:sz w:val="24"/>
        </w:rPr>
        <w:t xml:space="preserve">reviewing mission, vision and values which is a big part </w:t>
      </w:r>
      <w:r w:rsidR="00823D70">
        <w:rPr>
          <w:rFonts w:ascii="Times New Roman" w:hAnsi="Times New Roman" w:cs="Times New Roman"/>
          <w:sz w:val="24"/>
        </w:rPr>
        <w:t>of our campus master plan update.</w:t>
      </w:r>
      <w:r w:rsidR="00812FE9">
        <w:rPr>
          <w:rFonts w:ascii="Times New Roman" w:hAnsi="Times New Roman" w:cs="Times New Roman"/>
          <w:sz w:val="24"/>
        </w:rPr>
        <w:t xml:space="preserve"> Input from all areas of the campus community will be incorporated.</w:t>
      </w:r>
      <w:r w:rsidR="002732CD">
        <w:rPr>
          <w:rFonts w:ascii="Times New Roman" w:hAnsi="Times New Roman" w:cs="Times New Roman"/>
          <w:sz w:val="24"/>
        </w:rPr>
        <w:t xml:space="preserve"> Joanna requested the committee members to participate in this process as much as possible.</w:t>
      </w:r>
    </w:p>
    <w:p w14:paraId="0AA9E067" w14:textId="318F1DD9" w:rsidR="00366152" w:rsidRDefault="00366152" w:rsidP="00051C95">
      <w:pPr>
        <w:spacing w:after="0" w:line="240" w:lineRule="auto"/>
        <w:rPr>
          <w:rFonts w:ascii="Times New Roman" w:hAnsi="Times New Roman" w:cs="Times New Roman"/>
          <w:sz w:val="24"/>
        </w:rPr>
      </w:pPr>
      <w:r>
        <w:rPr>
          <w:rFonts w:ascii="Times New Roman" w:hAnsi="Times New Roman" w:cs="Times New Roman"/>
          <w:sz w:val="24"/>
        </w:rPr>
        <w:t>Celia reviewed the committee charge.</w:t>
      </w:r>
      <w:r w:rsidR="003B5341">
        <w:rPr>
          <w:rFonts w:ascii="Times New Roman" w:hAnsi="Times New Roman" w:cs="Times New Roman"/>
          <w:sz w:val="24"/>
        </w:rPr>
        <w:t xml:space="preserve"> She also reviewed the legal </w:t>
      </w:r>
      <w:r w:rsidR="007B37CC">
        <w:rPr>
          <w:rFonts w:ascii="Times New Roman" w:hAnsi="Times New Roman" w:cs="Times New Roman"/>
          <w:sz w:val="24"/>
        </w:rPr>
        <w:t>and accreditation requirements.</w:t>
      </w:r>
      <w:r w:rsidR="00303C0A">
        <w:rPr>
          <w:rFonts w:ascii="Times New Roman" w:hAnsi="Times New Roman" w:cs="Times New Roman"/>
          <w:sz w:val="24"/>
        </w:rPr>
        <w:t xml:space="preserve"> She pointed out that the </w:t>
      </w:r>
      <w:r w:rsidR="00383664">
        <w:rPr>
          <w:rFonts w:ascii="Times New Roman" w:hAnsi="Times New Roman" w:cs="Times New Roman"/>
          <w:sz w:val="24"/>
        </w:rPr>
        <w:t xml:space="preserve">program efficacy and needs process is very much driven by a committee decision and that we can choose to change any part of the process </w:t>
      </w:r>
      <w:r w:rsidR="008C3831">
        <w:rPr>
          <w:rFonts w:ascii="Times New Roman" w:hAnsi="Times New Roman" w:cs="Times New Roman"/>
          <w:sz w:val="24"/>
        </w:rPr>
        <w:t>to a different format.</w:t>
      </w:r>
      <w:r w:rsidR="00084342">
        <w:rPr>
          <w:rFonts w:ascii="Times New Roman" w:hAnsi="Times New Roman" w:cs="Times New Roman"/>
          <w:sz w:val="24"/>
        </w:rPr>
        <w:t xml:space="preserve"> She suggested that it would be a good exercise to look at our current program efficacy documents and see if the questions that are asked fall within a legal or accreditation requirement.</w:t>
      </w:r>
      <w:r w:rsidR="00EF43DA">
        <w:rPr>
          <w:rFonts w:ascii="Times New Roman" w:hAnsi="Times New Roman" w:cs="Times New Roman"/>
          <w:sz w:val="24"/>
        </w:rPr>
        <w:t xml:space="preserve"> We can choose to </w:t>
      </w:r>
      <w:r w:rsidR="00555359">
        <w:rPr>
          <w:rFonts w:ascii="Times New Roman" w:hAnsi="Times New Roman" w:cs="Times New Roman"/>
          <w:sz w:val="24"/>
        </w:rPr>
        <w:t xml:space="preserve">ask any type of question as long as the legal and </w:t>
      </w:r>
      <w:r w:rsidR="00E53C67">
        <w:rPr>
          <w:rFonts w:ascii="Times New Roman" w:hAnsi="Times New Roman" w:cs="Times New Roman"/>
          <w:sz w:val="24"/>
        </w:rPr>
        <w:t>accreditation requirements are met.</w:t>
      </w:r>
    </w:p>
    <w:p w14:paraId="5A78CA13" w14:textId="0189A0ED" w:rsidR="00C82247" w:rsidRDefault="00C82247" w:rsidP="00051C95">
      <w:pPr>
        <w:spacing w:after="0" w:line="240" w:lineRule="auto"/>
        <w:rPr>
          <w:rFonts w:ascii="Times New Roman" w:hAnsi="Times New Roman" w:cs="Times New Roman"/>
          <w:sz w:val="24"/>
        </w:rPr>
      </w:pPr>
      <w:r>
        <w:rPr>
          <w:rFonts w:ascii="Times New Roman" w:hAnsi="Times New Roman" w:cs="Times New Roman"/>
          <w:sz w:val="24"/>
        </w:rPr>
        <w:t>Celia reviewed the efficacy document questions starting with the demographic data</w:t>
      </w:r>
      <w:r w:rsidR="0023202C">
        <w:rPr>
          <w:rFonts w:ascii="Times New Roman" w:hAnsi="Times New Roman" w:cs="Times New Roman"/>
          <w:sz w:val="24"/>
        </w:rPr>
        <w:t xml:space="preserve"> requirements.</w:t>
      </w:r>
      <w:r w:rsidR="00965AD7">
        <w:rPr>
          <w:rFonts w:ascii="Times New Roman" w:hAnsi="Times New Roman" w:cs="Times New Roman"/>
          <w:sz w:val="24"/>
        </w:rPr>
        <w:t xml:space="preserve"> Joanna pointed out that we don’t need to keep the exact question as asked but that the concept should be represented within the document.</w:t>
      </w:r>
      <w:r w:rsidR="00D77553">
        <w:rPr>
          <w:rFonts w:ascii="Times New Roman" w:hAnsi="Times New Roman" w:cs="Times New Roman"/>
          <w:sz w:val="24"/>
        </w:rPr>
        <w:t xml:space="preserve"> She said that we could end up with separate efficacy documents for each area of the campus so that everyone could be answering to documents that are more representative of their work.</w:t>
      </w:r>
      <w:r w:rsidR="0002153C">
        <w:rPr>
          <w:rFonts w:ascii="Times New Roman" w:hAnsi="Times New Roman" w:cs="Times New Roman"/>
          <w:sz w:val="24"/>
        </w:rPr>
        <w:t xml:space="preserve"> Shalita pointed out that the demographic data from her area was very different from the campus demographics</w:t>
      </w:r>
      <w:r w:rsidR="00B01E9E">
        <w:rPr>
          <w:rFonts w:ascii="Times New Roman" w:hAnsi="Times New Roman" w:cs="Times New Roman"/>
          <w:sz w:val="24"/>
        </w:rPr>
        <w:t xml:space="preserve"> due to various factors beyond her control</w:t>
      </w:r>
      <w:r w:rsidR="0002153C">
        <w:rPr>
          <w:rFonts w:ascii="Times New Roman" w:hAnsi="Times New Roman" w:cs="Times New Roman"/>
          <w:sz w:val="24"/>
        </w:rPr>
        <w:t xml:space="preserve"> and that this has le</w:t>
      </w:r>
      <w:r w:rsidR="001E5112">
        <w:rPr>
          <w:rFonts w:ascii="Times New Roman" w:hAnsi="Times New Roman" w:cs="Times New Roman"/>
          <w:sz w:val="24"/>
        </w:rPr>
        <w:t>d</w:t>
      </w:r>
      <w:r w:rsidR="0002153C">
        <w:rPr>
          <w:rFonts w:ascii="Times New Roman" w:hAnsi="Times New Roman" w:cs="Times New Roman"/>
          <w:sz w:val="24"/>
        </w:rPr>
        <w:t xml:space="preserve"> to her document being judged </w:t>
      </w:r>
      <w:r w:rsidR="00D65E8F">
        <w:rPr>
          <w:rFonts w:ascii="Times New Roman" w:hAnsi="Times New Roman" w:cs="Times New Roman"/>
          <w:sz w:val="24"/>
        </w:rPr>
        <w:t>poorly.</w:t>
      </w:r>
    </w:p>
    <w:p w14:paraId="17EF4598" w14:textId="6F22E47F" w:rsidR="0083741B" w:rsidRDefault="0083741B" w:rsidP="00051C95">
      <w:pPr>
        <w:spacing w:after="0" w:line="240" w:lineRule="auto"/>
        <w:rPr>
          <w:rFonts w:ascii="Times New Roman" w:hAnsi="Times New Roman" w:cs="Times New Roman"/>
          <w:sz w:val="24"/>
        </w:rPr>
      </w:pPr>
      <w:r>
        <w:rPr>
          <w:rFonts w:ascii="Times New Roman" w:hAnsi="Times New Roman" w:cs="Times New Roman"/>
          <w:sz w:val="24"/>
        </w:rPr>
        <w:lastRenderedPageBreak/>
        <w:t xml:space="preserve">Erik Morden suggested that we should have a component in the document that addresses how the department is being equitable and that </w:t>
      </w:r>
      <w:r w:rsidR="00791F01">
        <w:rPr>
          <w:rFonts w:ascii="Times New Roman" w:hAnsi="Times New Roman" w:cs="Times New Roman"/>
          <w:sz w:val="24"/>
        </w:rPr>
        <w:t>data</w:t>
      </w:r>
      <w:r>
        <w:rPr>
          <w:rFonts w:ascii="Times New Roman" w:hAnsi="Times New Roman" w:cs="Times New Roman"/>
          <w:sz w:val="24"/>
        </w:rPr>
        <w:t xml:space="preserve"> can either support this or not but that the department would not be penalized</w:t>
      </w:r>
      <w:r w:rsidR="006E6A67">
        <w:rPr>
          <w:rFonts w:ascii="Times New Roman" w:hAnsi="Times New Roman" w:cs="Times New Roman"/>
          <w:sz w:val="24"/>
        </w:rPr>
        <w:t>.</w:t>
      </w:r>
    </w:p>
    <w:p w14:paraId="28A4DE10" w14:textId="6F68151C" w:rsidR="00464B74" w:rsidRDefault="00464B74" w:rsidP="00051C95">
      <w:pPr>
        <w:spacing w:after="0" w:line="240" w:lineRule="auto"/>
        <w:rPr>
          <w:rFonts w:ascii="Times New Roman" w:hAnsi="Times New Roman" w:cs="Times New Roman"/>
          <w:sz w:val="24"/>
        </w:rPr>
      </w:pPr>
      <w:r>
        <w:rPr>
          <w:rFonts w:ascii="Times New Roman" w:hAnsi="Times New Roman" w:cs="Times New Roman"/>
          <w:sz w:val="24"/>
        </w:rPr>
        <w:t>The committee also reviewed the patterns of service questions within the efficacy document.</w:t>
      </w:r>
      <w:r w:rsidR="00DD7818">
        <w:rPr>
          <w:rFonts w:ascii="Times New Roman" w:hAnsi="Times New Roman" w:cs="Times New Roman"/>
          <w:sz w:val="24"/>
        </w:rPr>
        <w:t xml:space="preserve"> Questions on campus culture, communications </w:t>
      </w:r>
      <w:r w:rsidR="005C6D45">
        <w:rPr>
          <w:rFonts w:ascii="Times New Roman" w:hAnsi="Times New Roman" w:cs="Times New Roman"/>
          <w:sz w:val="24"/>
        </w:rPr>
        <w:t xml:space="preserve">and climate were also reviewed. </w:t>
      </w:r>
    </w:p>
    <w:p w14:paraId="06FED6D3" w14:textId="1AEA39E8" w:rsidR="004B6F3B" w:rsidRDefault="004B6F3B" w:rsidP="00051C95">
      <w:pPr>
        <w:spacing w:after="0" w:line="240" w:lineRule="auto"/>
        <w:rPr>
          <w:rFonts w:ascii="Times New Roman" w:hAnsi="Times New Roman" w:cs="Times New Roman"/>
          <w:sz w:val="24"/>
        </w:rPr>
      </w:pPr>
      <w:r>
        <w:rPr>
          <w:rFonts w:ascii="Times New Roman" w:hAnsi="Times New Roman" w:cs="Times New Roman"/>
          <w:sz w:val="24"/>
        </w:rPr>
        <w:t>Celia sent out the efficacy document to the committee so that they could look over the questions, evaluate whether they are a legal or accreditation requirement, and decide whether to keep the questions as they are or to rework them.</w:t>
      </w:r>
    </w:p>
    <w:p w14:paraId="26BC4B2E" w14:textId="3E1AC1E9" w:rsidR="00A05639" w:rsidRDefault="00A05639" w:rsidP="00051C95">
      <w:pPr>
        <w:spacing w:after="0" w:line="240" w:lineRule="auto"/>
        <w:rPr>
          <w:rFonts w:ascii="Times New Roman" w:hAnsi="Times New Roman" w:cs="Times New Roman"/>
          <w:sz w:val="24"/>
        </w:rPr>
      </w:pPr>
      <w:r>
        <w:rPr>
          <w:rFonts w:ascii="Times New Roman" w:hAnsi="Times New Roman" w:cs="Times New Roman"/>
          <w:sz w:val="24"/>
        </w:rPr>
        <w:t xml:space="preserve">Joanna went over the review of the </w:t>
      </w:r>
      <w:r w:rsidR="009C6AF6">
        <w:rPr>
          <w:rFonts w:ascii="Times New Roman" w:hAnsi="Times New Roman" w:cs="Times New Roman"/>
          <w:sz w:val="24"/>
        </w:rPr>
        <w:t xml:space="preserve">mission, values and vision </w:t>
      </w:r>
      <w:r w:rsidR="00D95B3D">
        <w:rPr>
          <w:rFonts w:ascii="Times New Roman" w:hAnsi="Times New Roman" w:cs="Times New Roman"/>
          <w:sz w:val="24"/>
        </w:rPr>
        <w:t>of the College.</w:t>
      </w:r>
      <w:r w:rsidR="00624476">
        <w:rPr>
          <w:rFonts w:ascii="Times New Roman" w:hAnsi="Times New Roman" w:cs="Times New Roman"/>
          <w:sz w:val="24"/>
        </w:rPr>
        <w:t xml:space="preserve"> We are at Step 1 of the process of review </w:t>
      </w:r>
      <w:r w:rsidR="004813B1">
        <w:rPr>
          <w:rFonts w:ascii="Times New Roman" w:hAnsi="Times New Roman" w:cs="Times New Roman"/>
          <w:sz w:val="24"/>
        </w:rPr>
        <w:t xml:space="preserve">of the educational master plan </w:t>
      </w:r>
      <w:r w:rsidR="00624476">
        <w:rPr>
          <w:rFonts w:ascii="Times New Roman" w:hAnsi="Times New Roman" w:cs="Times New Roman"/>
          <w:sz w:val="24"/>
        </w:rPr>
        <w:t>which is inviting feedback from across campus.</w:t>
      </w:r>
      <w:r w:rsidR="00AE4FF4">
        <w:rPr>
          <w:rFonts w:ascii="Times New Roman" w:hAnsi="Times New Roman" w:cs="Times New Roman"/>
          <w:sz w:val="24"/>
        </w:rPr>
        <w:t xml:space="preserve"> This will be incorporated into the document and sent out to a wider campus audience.</w:t>
      </w:r>
      <w:r w:rsidR="00377941">
        <w:rPr>
          <w:rFonts w:ascii="Times New Roman" w:hAnsi="Times New Roman" w:cs="Times New Roman"/>
          <w:sz w:val="24"/>
        </w:rPr>
        <w:t xml:space="preserve"> Joanna invited the committee to give feedback on reviewing the mission of the college.</w:t>
      </w:r>
      <w:r w:rsidR="00B17BF7">
        <w:rPr>
          <w:rFonts w:ascii="Times New Roman" w:hAnsi="Times New Roman" w:cs="Times New Roman"/>
          <w:sz w:val="24"/>
        </w:rPr>
        <w:t xml:space="preserve"> Dina noted that the mission did not reflect the college’s commitment to diversity, equity, inclusion and anti-racism efforts. </w:t>
      </w:r>
      <w:r w:rsidR="00E4298C">
        <w:rPr>
          <w:rFonts w:ascii="Times New Roman" w:hAnsi="Times New Roman" w:cs="Times New Roman"/>
          <w:sz w:val="24"/>
        </w:rPr>
        <w:t>Shalita felt that the mission should be re-written.</w:t>
      </w:r>
      <w:r w:rsidR="00C7089E">
        <w:rPr>
          <w:rFonts w:ascii="Times New Roman" w:hAnsi="Times New Roman" w:cs="Times New Roman"/>
          <w:sz w:val="24"/>
        </w:rPr>
        <w:t xml:space="preserve"> Kenny pointed out that the mission statement was written for that time and that it perhaps is not reflective of what we are focused on right now.</w:t>
      </w:r>
      <w:r w:rsidR="005306A1">
        <w:rPr>
          <w:rFonts w:ascii="Times New Roman" w:hAnsi="Times New Roman" w:cs="Times New Roman"/>
          <w:sz w:val="24"/>
        </w:rPr>
        <w:t xml:space="preserve"> </w:t>
      </w:r>
      <w:r w:rsidR="00C34583">
        <w:rPr>
          <w:rFonts w:ascii="Times New Roman" w:hAnsi="Times New Roman" w:cs="Times New Roman"/>
          <w:sz w:val="24"/>
        </w:rPr>
        <w:t>David Smith suggested that we</w:t>
      </w:r>
      <w:r w:rsidR="003827BF">
        <w:rPr>
          <w:rFonts w:ascii="Times New Roman" w:hAnsi="Times New Roman" w:cs="Times New Roman"/>
          <w:sz w:val="24"/>
        </w:rPr>
        <w:t xml:space="preserve"> could incorporate diversity within the mission statement.</w:t>
      </w:r>
      <w:r w:rsidR="006942C7">
        <w:rPr>
          <w:rFonts w:ascii="Times New Roman" w:hAnsi="Times New Roman" w:cs="Times New Roman"/>
          <w:sz w:val="24"/>
        </w:rPr>
        <w:t xml:space="preserve"> Joanna invited the committee to email any ideas to her</w:t>
      </w:r>
      <w:r w:rsidR="00D45135">
        <w:rPr>
          <w:rFonts w:ascii="Times New Roman" w:hAnsi="Times New Roman" w:cs="Times New Roman"/>
          <w:sz w:val="24"/>
        </w:rPr>
        <w:t xml:space="preserve"> to improve</w:t>
      </w:r>
      <w:r w:rsidR="004B6204">
        <w:rPr>
          <w:rFonts w:ascii="Times New Roman" w:hAnsi="Times New Roman" w:cs="Times New Roman"/>
          <w:sz w:val="24"/>
        </w:rPr>
        <w:t xml:space="preserve"> the </w:t>
      </w:r>
      <w:r w:rsidR="00D45135">
        <w:rPr>
          <w:rFonts w:ascii="Times New Roman" w:hAnsi="Times New Roman" w:cs="Times New Roman"/>
          <w:sz w:val="24"/>
        </w:rPr>
        <w:t xml:space="preserve">mission, vision and values </w:t>
      </w:r>
      <w:r w:rsidR="004B6204">
        <w:rPr>
          <w:rFonts w:ascii="Times New Roman" w:hAnsi="Times New Roman" w:cs="Times New Roman"/>
          <w:sz w:val="24"/>
        </w:rPr>
        <w:t>statements.</w:t>
      </w:r>
    </w:p>
    <w:p w14:paraId="238DD7F8" w14:textId="6D58E71D" w:rsidR="00E06284" w:rsidRDefault="00E06284" w:rsidP="00051C95">
      <w:pPr>
        <w:spacing w:after="0" w:line="240" w:lineRule="auto"/>
        <w:rPr>
          <w:rFonts w:ascii="Times New Roman" w:hAnsi="Times New Roman" w:cs="Times New Roman"/>
          <w:sz w:val="24"/>
        </w:rPr>
      </w:pPr>
      <w:r>
        <w:rPr>
          <w:rFonts w:ascii="Times New Roman" w:hAnsi="Times New Roman" w:cs="Times New Roman"/>
          <w:sz w:val="24"/>
        </w:rPr>
        <w:t>The meeting was adjourned at 10:17 am.</w:t>
      </w:r>
    </w:p>
    <w:sectPr w:rsidR="00E06284" w:rsidSect="00320008">
      <w:footerReference w:type="default" r:id="rId8"/>
      <w:pgSz w:w="12240" w:h="15840"/>
      <w:pgMar w:top="864" w:right="288" w:bottom="144"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A74B" w14:textId="77777777" w:rsidR="005A4705" w:rsidRDefault="005A4705" w:rsidP="001F15C3">
      <w:pPr>
        <w:spacing w:after="0" w:line="240" w:lineRule="auto"/>
      </w:pPr>
      <w:r>
        <w:separator/>
      </w:r>
    </w:p>
  </w:endnote>
  <w:endnote w:type="continuationSeparator" w:id="0">
    <w:p w14:paraId="1C2EE332" w14:textId="77777777" w:rsidR="005A4705" w:rsidRDefault="005A4705" w:rsidP="001F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F0D9" w14:textId="290B7DD7" w:rsidR="001F15C3" w:rsidRPr="00402612" w:rsidRDefault="001F15C3" w:rsidP="001F15C3">
    <w:pPr>
      <w:pStyle w:val="Footer"/>
      <w:rPr>
        <w:rFonts w:ascii="Calibri Light" w:hAnsi="Calibri Light"/>
        <w:sz w:val="18"/>
      </w:rPr>
    </w:pPr>
    <w:r w:rsidRPr="00402612">
      <w:rPr>
        <w:rStyle w:val="Emphasis"/>
        <w:rFonts w:ascii="Calibri Light" w:hAnsi="Calibri Light"/>
        <w:sz w:val="18"/>
      </w:rPr>
      <w:t>San Bernardino Valley College maintains a culture of continuous improvement and a commitment to provide high-quality education, innovative instruction, and services to a diverse community of learners. Its mission is to prepare students for transfer to four-year universities, to enter the workforce by earning applied degrees and certificates, to foster economic growth and global competitiveness through workforce development, and to improve the quality of life in the Inland Empire and beyond.</w:t>
    </w:r>
  </w:p>
  <w:p w14:paraId="2FE786CE" w14:textId="77777777" w:rsidR="001F15C3" w:rsidRDefault="001F1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F401" w14:textId="77777777" w:rsidR="005A4705" w:rsidRDefault="005A4705" w:rsidP="001F15C3">
      <w:pPr>
        <w:spacing w:after="0" w:line="240" w:lineRule="auto"/>
      </w:pPr>
      <w:r>
        <w:separator/>
      </w:r>
    </w:p>
  </w:footnote>
  <w:footnote w:type="continuationSeparator" w:id="0">
    <w:p w14:paraId="221AF683" w14:textId="77777777" w:rsidR="005A4705" w:rsidRDefault="005A4705" w:rsidP="001F1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6DB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1DF79A1"/>
    <w:multiLevelType w:val="hybridMultilevel"/>
    <w:tmpl w:val="EB744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429EF"/>
    <w:multiLevelType w:val="hybridMultilevel"/>
    <w:tmpl w:val="E1D2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4D"/>
    <w:rsid w:val="00000B5B"/>
    <w:rsid w:val="000132D0"/>
    <w:rsid w:val="0002153C"/>
    <w:rsid w:val="00037D87"/>
    <w:rsid w:val="00051C95"/>
    <w:rsid w:val="00084342"/>
    <w:rsid w:val="000876F3"/>
    <w:rsid w:val="0009401D"/>
    <w:rsid w:val="000B0F15"/>
    <w:rsid w:val="000E3E47"/>
    <w:rsid w:val="00117D43"/>
    <w:rsid w:val="001201F1"/>
    <w:rsid w:val="00123E1F"/>
    <w:rsid w:val="001330BE"/>
    <w:rsid w:val="001361A1"/>
    <w:rsid w:val="00136D77"/>
    <w:rsid w:val="001375D4"/>
    <w:rsid w:val="001579FE"/>
    <w:rsid w:val="001604E5"/>
    <w:rsid w:val="001620D7"/>
    <w:rsid w:val="00175ED7"/>
    <w:rsid w:val="0018095C"/>
    <w:rsid w:val="00181836"/>
    <w:rsid w:val="001A2D13"/>
    <w:rsid w:val="001C5B07"/>
    <w:rsid w:val="001D55A9"/>
    <w:rsid w:val="001E5112"/>
    <w:rsid w:val="001E5BB7"/>
    <w:rsid w:val="001F15C3"/>
    <w:rsid w:val="001F68B8"/>
    <w:rsid w:val="001F760B"/>
    <w:rsid w:val="00205541"/>
    <w:rsid w:val="002156A3"/>
    <w:rsid w:val="00216AB2"/>
    <w:rsid w:val="00231536"/>
    <w:rsid w:val="0023202C"/>
    <w:rsid w:val="002454E8"/>
    <w:rsid w:val="002732CD"/>
    <w:rsid w:val="00283740"/>
    <w:rsid w:val="002919BD"/>
    <w:rsid w:val="00291A85"/>
    <w:rsid w:val="002A0D73"/>
    <w:rsid w:val="002B37BE"/>
    <w:rsid w:val="002B7864"/>
    <w:rsid w:val="002C67CC"/>
    <w:rsid w:val="002C73E9"/>
    <w:rsid w:val="002F4174"/>
    <w:rsid w:val="00303C0A"/>
    <w:rsid w:val="003058F6"/>
    <w:rsid w:val="003072BD"/>
    <w:rsid w:val="00310CD3"/>
    <w:rsid w:val="00317B72"/>
    <w:rsid w:val="00320008"/>
    <w:rsid w:val="0034075B"/>
    <w:rsid w:val="00344F2E"/>
    <w:rsid w:val="00352944"/>
    <w:rsid w:val="003622D6"/>
    <w:rsid w:val="00365B6A"/>
    <w:rsid w:val="00366152"/>
    <w:rsid w:val="00377941"/>
    <w:rsid w:val="003827BF"/>
    <w:rsid w:val="00383664"/>
    <w:rsid w:val="00385BD2"/>
    <w:rsid w:val="003A024D"/>
    <w:rsid w:val="003A2674"/>
    <w:rsid w:val="003B43F2"/>
    <w:rsid w:val="003B4C13"/>
    <w:rsid w:val="003B5341"/>
    <w:rsid w:val="003B590B"/>
    <w:rsid w:val="003C0B7A"/>
    <w:rsid w:val="003C48FA"/>
    <w:rsid w:val="003C5CC6"/>
    <w:rsid w:val="003D00F0"/>
    <w:rsid w:val="003D0116"/>
    <w:rsid w:val="003E62F2"/>
    <w:rsid w:val="003F2BB8"/>
    <w:rsid w:val="00403942"/>
    <w:rsid w:val="0042189F"/>
    <w:rsid w:val="004362F2"/>
    <w:rsid w:val="00440423"/>
    <w:rsid w:val="004416F4"/>
    <w:rsid w:val="00464B74"/>
    <w:rsid w:val="00465B05"/>
    <w:rsid w:val="00471A78"/>
    <w:rsid w:val="0047420B"/>
    <w:rsid w:val="004813B1"/>
    <w:rsid w:val="004A1F6C"/>
    <w:rsid w:val="004B6067"/>
    <w:rsid w:val="004B6204"/>
    <w:rsid w:val="004B6F3B"/>
    <w:rsid w:val="004C0C24"/>
    <w:rsid w:val="004C66EF"/>
    <w:rsid w:val="004D64D7"/>
    <w:rsid w:val="004E768F"/>
    <w:rsid w:val="00501D14"/>
    <w:rsid w:val="00520E41"/>
    <w:rsid w:val="005306A1"/>
    <w:rsid w:val="0053100B"/>
    <w:rsid w:val="00534E08"/>
    <w:rsid w:val="00537625"/>
    <w:rsid w:val="00542A18"/>
    <w:rsid w:val="00543A78"/>
    <w:rsid w:val="00545DCB"/>
    <w:rsid w:val="00555359"/>
    <w:rsid w:val="00556672"/>
    <w:rsid w:val="00571D71"/>
    <w:rsid w:val="00580743"/>
    <w:rsid w:val="005A449D"/>
    <w:rsid w:val="005A4705"/>
    <w:rsid w:val="005B0811"/>
    <w:rsid w:val="005B1044"/>
    <w:rsid w:val="005C5D5D"/>
    <w:rsid w:val="005C6D45"/>
    <w:rsid w:val="005D12E6"/>
    <w:rsid w:val="005E54FE"/>
    <w:rsid w:val="00600B0C"/>
    <w:rsid w:val="00624476"/>
    <w:rsid w:val="00631E27"/>
    <w:rsid w:val="00650EA9"/>
    <w:rsid w:val="006942C7"/>
    <w:rsid w:val="006A1ABE"/>
    <w:rsid w:val="006A4071"/>
    <w:rsid w:val="006A6C46"/>
    <w:rsid w:val="006B595E"/>
    <w:rsid w:val="006C12B9"/>
    <w:rsid w:val="006C4074"/>
    <w:rsid w:val="006E6A67"/>
    <w:rsid w:val="006F53B6"/>
    <w:rsid w:val="00702BFD"/>
    <w:rsid w:val="00706EC1"/>
    <w:rsid w:val="00715C8E"/>
    <w:rsid w:val="00732ACE"/>
    <w:rsid w:val="00740693"/>
    <w:rsid w:val="007460E8"/>
    <w:rsid w:val="007468F1"/>
    <w:rsid w:val="007503E4"/>
    <w:rsid w:val="00755961"/>
    <w:rsid w:val="007571AA"/>
    <w:rsid w:val="00760C4F"/>
    <w:rsid w:val="00767052"/>
    <w:rsid w:val="00780D3F"/>
    <w:rsid w:val="00791F01"/>
    <w:rsid w:val="007A41C3"/>
    <w:rsid w:val="007B04B0"/>
    <w:rsid w:val="007B37CC"/>
    <w:rsid w:val="007C7509"/>
    <w:rsid w:val="007D6EC1"/>
    <w:rsid w:val="007F0236"/>
    <w:rsid w:val="007F18B0"/>
    <w:rsid w:val="007F3D14"/>
    <w:rsid w:val="007F4BCE"/>
    <w:rsid w:val="008009B5"/>
    <w:rsid w:val="00806E81"/>
    <w:rsid w:val="00812259"/>
    <w:rsid w:val="00812FE9"/>
    <w:rsid w:val="00817A0B"/>
    <w:rsid w:val="00823D70"/>
    <w:rsid w:val="00830FDE"/>
    <w:rsid w:val="0083741B"/>
    <w:rsid w:val="0083784A"/>
    <w:rsid w:val="008430A5"/>
    <w:rsid w:val="00845269"/>
    <w:rsid w:val="008504B5"/>
    <w:rsid w:val="00861024"/>
    <w:rsid w:val="00864E2A"/>
    <w:rsid w:val="00876E20"/>
    <w:rsid w:val="00896D8F"/>
    <w:rsid w:val="008A2818"/>
    <w:rsid w:val="008B34EC"/>
    <w:rsid w:val="008C3831"/>
    <w:rsid w:val="008C40D6"/>
    <w:rsid w:val="008D4B75"/>
    <w:rsid w:val="008D4F7A"/>
    <w:rsid w:val="008F1B43"/>
    <w:rsid w:val="008F6759"/>
    <w:rsid w:val="008F7256"/>
    <w:rsid w:val="00900905"/>
    <w:rsid w:val="009076B1"/>
    <w:rsid w:val="0091420F"/>
    <w:rsid w:val="0092193C"/>
    <w:rsid w:val="00934D3D"/>
    <w:rsid w:val="00936AF9"/>
    <w:rsid w:val="00946E1F"/>
    <w:rsid w:val="00955EF3"/>
    <w:rsid w:val="009624CE"/>
    <w:rsid w:val="00965AD7"/>
    <w:rsid w:val="009831BC"/>
    <w:rsid w:val="00987B05"/>
    <w:rsid w:val="009965CF"/>
    <w:rsid w:val="009A7F40"/>
    <w:rsid w:val="009B1C72"/>
    <w:rsid w:val="009C6AF6"/>
    <w:rsid w:val="009E2082"/>
    <w:rsid w:val="009E7552"/>
    <w:rsid w:val="00A05639"/>
    <w:rsid w:val="00A177E1"/>
    <w:rsid w:val="00A31D85"/>
    <w:rsid w:val="00A34028"/>
    <w:rsid w:val="00A416E3"/>
    <w:rsid w:val="00A46F9E"/>
    <w:rsid w:val="00A65389"/>
    <w:rsid w:val="00A7355D"/>
    <w:rsid w:val="00A75E5C"/>
    <w:rsid w:val="00A75F7F"/>
    <w:rsid w:val="00A84C2A"/>
    <w:rsid w:val="00AA4219"/>
    <w:rsid w:val="00AB0A2A"/>
    <w:rsid w:val="00AB209D"/>
    <w:rsid w:val="00AB49C2"/>
    <w:rsid w:val="00AB5750"/>
    <w:rsid w:val="00AB6BA3"/>
    <w:rsid w:val="00AB7B72"/>
    <w:rsid w:val="00AC3976"/>
    <w:rsid w:val="00AC3EF9"/>
    <w:rsid w:val="00AC755A"/>
    <w:rsid w:val="00AC79BE"/>
    <w:rsid w:val="00AE2CDB"/>
    <w:rsid w:val="00AE4FF4"/>
    <w:rsid w:val="00B01E9E"/>
    <w:rsid w:val="00B13436"/>
    <w:rsid w:val="00B17BF7"/>
    <w:rsid w:val="00B27494"/>
    <w:rsid w:val="00B34BD1"/>
    <w:rsid w:val="00B36E4B"/>
    <w:rsid w:val="00B51FD2"/>
    <w:rsid w:val="00B54352"/>
    <w:rsid w:val="00B75255"/>
    <w:rsid w:val="00B92807"/>
    <w:rsid w:val="00BA32FF"/>
    <w:rsid w:val="00BA6CFD"/>
    <w:rsid w:val="00BD2A80"/>
    <w:rsid w:val="00BF2B29"/>
    <w:rsid w:val="00BF762E"/>
    <w:rsid w:val="00C00950"/>
    <w:rsid w:val="00C034C3"/>
    <w:rsid w:val="00C05B1F"/>
    <w:rsid w:val="00C25A11"/>
    <w:rsid w:val="00C33905"/>
    <w:rsid w:val="00C34583"/>
    <w:rsid w:val="00C43B44"/>
    <w:rsid w:val="00C4730F"/>
    <w:rsid w:val="00C61800"/>
    <w:rsid w:val="00C634AA"/>
    <w:rsid w:val="00C642DB"/>
    <w:rsid w:val="00C7089E"/>
    <w:rsid w:val="00C770A0"/>
    <w:rsid w:val="00C82247"/>
    <w:rsid w:val="00C85DD5"/>
    <w:rsid w:val="00C91B50"/>
    <w:rsid w:val="00C934AE"/>
    <w:rsid w:val="00CA23F9"/>
    <w:rsid w:val="00CA73DD"/>
    <w:rsid w:val="00CB6D8B"/>
    <w:rsid w:val="00CB712A"/>
    <w:rsid w:val="00CD1B7D"/>
    <w:rsid w:val="00CF54A6"/>
    <w:rsid w:val="00CF6D6F"/>
    <w:rsid w:val="00D05D4F"/>
    <w:rsid w:val="00D154B4"/>
    <w:rsid w:val="00D239D4"/>
    <w:rsid w:val="00D418F4"/>
    <w:rsid w:val="00D45135"/>
    <w:rsid w:val="00D4770B"/>
    <w:rsid w:val="00D62449"/>
    <w:rsid w:val="00D6294D"/>
    <w:rsid w:val="00D65E8F"/>
    <w:rsid w:val="00D7406F"/>
    <w:rsid w:val="00D77553"/>
    <w:rsid w:val="00D95B3D"/>
    <w:rsid w:val="00DA27AF"/>
    <w:rsid w:val="00DB5C0F"/>
    <w:rsid w:val="00DD7818"/>
    <w:rsid w:val="00DF61CE"/>
    <w:rsid w:val="00E06284"/>
    <w:rsid w:val="00E159DB"/>
    <w:rsid w:val="00E16412"/>
    <w:rsid w:val="00E4298C"/>
    <w:rsid w:val="00E47818"/>
    <w:rsid w:val="00E50B4F"/>
    <w:rsid w:val="00E53C67"/>
    <w:rsid w:val="00E65360"/>
    <w:rsid w:val="00E92B93"/>
    <w:rsid w:val="00E955C3"/>
    <w:rsid w:val="00EA0308"/>
    <w:rsid w:val="00EC574B"/>
    <w:rsid w:val="00EE4C2C"/>
    <w:rsid w:val="00EF43DA"/>
    <w:rsid w:val="00F02FA0"/>
    <w:rsid w:val="00F04126"/>
    <w:rsid w:val="00F057F6"/>
    <w:rsid w:val="00F07410"/>
    <w:rsid w:val="00F12859"/>
    <w:rsid w:val="00F25F02"/>
    <w:rsid w:val="00F4398D"/>
    <w:rsid w:val="00F5415E"/>
    <w:rsid w:val="00F5724A"/>
    <w:rsid w:val="00F7255D"/>
    <w:rsid w:val="00F7363D"/>
    <w:rsid w:val="00F74523"/>
    <w:rsid w:val="00F81AD5"/>
    <w:rsid w:val="00FA1E8D"/>
    <w:rsid w:val="00FA549D"/>
    <w:rsid w:val="00FA63DA"/>
    <w:rsid w:val="00FA6BF9"/>
    <w:rsid w:val="00FA73A6"/>
    <w:rsid w:val="00FC581A"/>
    <w:rsid w:val="00FD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EA772"/>
  <w15:chartTrackingRefBased/>
  <w15:docId w15:val="{D6ED7349-423C-4E8E-AA36-2E555C8B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24D"/>
    <w:pPr>
      <w:ind w:left="720"/>
      <w:contextualSpacing/>
    </w:pPr>
  </w:style>
  <w:style w:type="paragraph" w:styleId="Header">
    <w:name w:val="header"/>
    <w:basedOn w:val="Normal"/>
    <w:link w:val="HeaderChar"/>
    <w:uiPriority w:val="99"/>
    <w:unhideWhenUsed/>
    <w:rsid w:val="001F1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5C3"/>
  </w:style>
  <w:style w:type="paragraph" w:styleId="Footer">
    <w:name w:val="footer"/>
    <w:basedOn w:val="Normal"/>
    <w:link w:val="FooterChar"/>
    <w:unhideWhenUsed/>
    <w:rsid w:val="001F15C3"/>
    <w:pPr>
      <w:tabs>
        <w:tab w:val="center" w:pos="4680"/>
        <w:tab w:val="right" w:pos="9360"/>
      </w:tabs>
      <w:spacing w:after="0" w:line="240" w:lineRule="auto"/>
    </w:pPr>
  </w:style>
  <w:style w:type="character" w:customStyle="1" w:styleId="FooterChar">
    <w:name w:val="Footer Char"/>
    <w:basedOn w:val="DefaultParagraphFont"/>
    <w:link w:val="Footer"/>
    <w:rsid w:val="001F15C3"/>
  </w:style>
  <w:style w:type="character" w:styleId="Emphasis">
    <w:name w:val="Emphasis"/>
    <w:uiPriority w:val="20"/>
    <w:qFormat/>
    <w:rsid w:val="001F15C3"/>
    <w:rPr>
      <w:i/>
      <w:iCs/>
    </w:rPr>
  </w:style>
  <w:style w:type="paragraph" w:styleId="BalloonText">
    <w:name w:val="Balloon Text"/>
    <w:basedOn w:val="Normal"/>
    <w:link w:val="BalloonTextChar"/>
    <w:uiPriority w:val="99"/>
    <w:semiHidden/>
    <w:unhideWhenUsed/>
    <w:rsid w:val="001F1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5C3"/>
    <w:rPr>
      <w:rFonts w:ascii="Segoe UI" w:hAnsi="Segoe UI" w:cs="Segoe UI"/>
      <w:sz w:val="18"/>
      <w:szCs w:val="18"/>
    </w:rPr>
  </w:style>
  <w:style w:type="character" w:styleId="CommentReference">
    <w:name w:val="annotation reference"/>
    <w:basedOn w:val="DefaultParagraphFont"/>
    <w:uiPriority w:val="99"/>
    <w:semiHidden/>
    <w:unhideWhenUsed/>
    <w:rsid w:val="00A46F9E"/>
    <w:rPr>
      <w:sz w:val="16"/>
      <w:szCs w:val="16"/>
    </w:rPr>
  </w:style>
  <w:style w:type="paragraph" w:styleId="CommentText">
    <w:name w:val="annotation text"/>
    <w:basedOn w:val="Normal"/>
    <w:link w:val="CommentTextChar"/>
    <w:uiPriority w:val="99"/>
    <w:semiHidden/>
    <w:unhideWhenUsed/>
    <w:rsid w:val="00A46F9E"/>
    <w:pPr>
      <w:spacing w:line="240" w:lineRule="auto"/>
    </w:pPr>
    <w:rPr>
      <w:sz w:val="20"/>
      <w:szCs w:val="20"/>
    </w:rPr>
  </w:style>
  <w:style w:type="character" w:customStyle="1" w:styleId="CommentTextChar">
    <w:name w:val="Comment Text Char"/>
    <w:basedOn w:val="DefaultParagraphFont"/>
    <w:link w:val="CommentText"/>
    <w:uiPriority w:val="99"/>
    <w:semiHidden/>
    <w:rsid w:val="00A46F9E"/>
    <w:rPr>
      <w:sz w:val="20"/>
      <w:szCs w:val="20"/>
    </w:rPr>
  </w:style>
  <w:style w:type="paragraph" w:styleId="CommentSubject">
    <w:name w:val="annotation subject"/>
    <w:basedOn w:val="CommentText"/>
    <w:next w:val="CommentText"/>
    <w:link w:val="CommentSubjectChar"/>
    <w:uiPriority w:val="99"/>
    <w:semiHidden/>
    <w:unhideWhenUsed/>
    <w:rsid w:val="00A46F9E"/>
    <w:rPr>
      <w:b/>
      <w:bCs/>
    </w:rPr>
  </w:style>
  <w:style w:type="character" w:customStyle="1" w:styleId="CommentSubjectChar">
    <w:name w:val="Comment Subject Char"/>
    <w:basedOn w:val="CommentTextChar"/>
    <w:link w:val="CommentSubject"/>
    <w:uiPriority w:val="99"/>
    <w:semiHidden/>
    <w:rsid w:val="00A46F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San Bernardino Community College District</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Pasillas, Karol A</dc:creator>
  <cp:keywords/>
  <dc:description/>
  <cp:lastModifiedBy>Girija Raghavan</cp:lastModifiedBy>
  <cp:revision>89</cp:revision>
  <cp:lastPrinted>2020-03-02T20:14:00Z</cp:lastPrinted>
  <dcterms:created xsi:type="dcterms:W3CDTF">2022-02-04T16:56:00Z</dcterms:created>
  <dcterms:modified xsi:type="dcterms:W3CDTF">2022-03-04T06:07:00Z</dcterms:modified>
</cp:coreProperties>
</file>