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40" w:lineRule="exact" w:before="19"/>
        <w:ind w:left="100" w:right="0" w:firstLine="0"/>
        <w:jc w:val="left"/>
        <w:rPr>
          <w:rFonts w:ascii="Calibri Light"/>
          <w:b w:val="0"/>
          <w:i/>
          <w:sz w:val="28"/>
        </w:rPr>
      </w:pPr>
      <w:r>
        <w:rPr>
          <w:rFonts w:ascii="Calibri Light"/>
          <w:b w:val="0"/>
          <w:i/>
          <w:sz w:val="28"/>
        </w:rPr>
        <w:t>Program SAO Summary Evaluation Form</w:t>
      </w:r>
    </w:p>
    <w:p>
      <w:pPr>
        <w:pStyle w:val="BodyText"/>
        <w:tabs>
          <w:tab w:pos="5933" w:val="left" w:leader="none"/>
        </w:tabs>
        <w:spacing w:line="267" w:lineRule="exact"/>
      </w:pPr>
      <w:r>
        <w:rPr/>
        <w:t>Division:</w:t>
        <w:tab/>
        <w:t>Program:</w:t>
      </w:r>
    </w:p>
    <w:p>
      <w:pPr>
        <w:pStyle w:val="BodyText"/>
        <w:tabs>
          <w:tab w:pos="5870" w:val="left" w:leader="none"/>
        </w:tabs>
        <w:spacing w:before="1"/>
      </w:pPr>
      <w:r>
        <w:rPr/>
        <w:t>Semester</w:t>
      </w:r>
      <w:r>
        <w:rPr>
          <w:spacing w:val="-4"/>
        </w:rPr>
        <w:t> </w:t>
      </w:r>
      <w:r>
        <w:rPr/>
        <w:t>Assessed:</w:t>
        <w:tab/>
        <w:t>Next Assessment:</w:t>
      </w:r>
    </w:p>
    <w:p>
      <w:pPr>
        <w:pStyle w:val="BodyText"/>
        <w:tabs>
          <w:tab w:pos="5947" w:val="left" w:leader="none"/>
        </w:tabs>
      </w:pPr>
      <w:r>
        <w:rPr/>
        <w:t>Lead</w:t>
      </w:r>
      <w:r>
        <w:rPr>
          <w:spacing w:val="-1"/>
        </w:rPr>
        <w:t> </w:t>
      </w:r>
      <w:r>
        <w:rPr/>
        <w:t>Evaluator:</w:t>
        <w:tab/>
        <w:t>Participants:</w:t>
      </w:r>
    </w:p>
    <w:p>
      <w:pPr>
        <w:pStyle w:val="BodyText"/>
        <w:spacing w:before="1"/>
        <w:ind w:left="0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8"/>
        <w:gridCol w:w="6584"/>
      </w:tblGrid>
      <w:tr>
        <w:trPr>
          <w:trHeight w:val="700" w:hRule="atLeast"/>
        </w:trPr>
        <w:tc>
          <w:tcPr>
            <w:tcW w:w="2768" w:type="dxa"/>
            <w:shd w:val="clear" w:color="auto" w:fill="AB97C2"/>
          </w:tcPr>
          <w:p>
            <w:pPr>
              <w:pStyle w:val="TableParagraph"/>
              <w:spacing w:line="285" w:lineRule="auto"/>
              <w:ind w:right="824"/>
              <w:rPr>
                <w:sz w:val="20"/>
              </w:rPr>
            </w:pPr>
            <w:r>
              <w:rPr>
                <w:sz w:val="20"/>
              </w:rPr>
              <w:t>Service Area Outcome Statement</w:t>
            </w:r>
          </w:p>
        </w:tc>
        <w:tc>
          <w:tcPr>
            <w:tcW w:w="65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434" w:hRule="atLeast"/>
        </w:trPr>
        <w:tc>
          <w:tcPr>
            <w:tcW w:w="2768" w:type="dxa"/>
            <w:shd w:val="clear" w:color="auto" w:fill="AB97C2"/>
          </w:tcPr>
          <w:p>
            <w:pPr>
              <w:pStyle w:val="TableParagraph"/>
              <w:spacing w:line="285" w:lineRule="auto"/>
              <w:ind w:right="155"/>
              <w:rPr>
                <w:sz w:val="20"/>
              </w:rPr>
            </w:pPr>
            <w:r>
              <w:rPr>
                <w:sz w:val="20"/>
              </w:rPr>
              <w:t>Strategic Initiatives aligned with the SAO.</w:t>
            </w:r>
          </w:p>
        </w:tc>
        <w:tc>
          <w:tcPr>
            <w:tcW w:w="658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5" w:val="left" w:leader="none"/>
                <w:tab w:pos="1369" w:val="left" w:leader="none"/>
                <w:tab w:pos="3189" w:val="left" w:leader="none"/>
                <w:tab w:pos="4507" w:val="left" w:leader="none"/>
              </w:tabs>
              <w:spacing w:line="285" w:lineRule="auto" w:before="1" w:after="0"/>
              <w:ind w:left="107" w:right="525" w:firstLine="0"/>
              <w:jc w:val="left"/>
              <w:rPr>
                <w:sz w:val="20"/>
              </w:rPr>
            </w:pPr>
            <w:r>
              <w:rPr>
                <w:sz w:val="20"/>
              </w:rPr>
              <w:t>Access</w:t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2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Success</w:t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Facilities</w:t>
              <w:tab/>
            </w:r>
            <w:r>
              <w:rPr>
                <w:rFonts w:ascii="MS Gothic" w:hAnsi="MS Gothic"/>
                <w:w w:val="95"/>
                <w:sz w:val="20"/>
              </w:rPr>
              <w:t>☐</w:t>
            </w:r>
            <w:r>
              <w:rPr>
                <w:w w:val="95"/>
                <w:sz w:val="20"/>
              </w:rPr>
              <w:t>Communication, </w:t>
            </w:r>
            <w:r>
              <w:rPr>
                <w:sz w:val="20"/>
              </w:rPr>
              <w:t>Culture, &amp; Climate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0" w:val="left" w:leader="none"/>
                <w:tab w:pos="3772" w:val="left" w:leader="none"/>
              </w:tabs>
              <w:spacing w:line="288" w:lineRule="auto" w:before="122" w:after="0"/>
              <w:ind w:left="107" w:right="644" w:firstLine="0"/>
              <w:jc w:val="left"/>
              <w:rPr>
                <w:sz w:val="20"/>
              </w:rPr>
            </w:pPr>
            <w:r>
              <w:rPr>
                <w:sz w:val="20"/>
              </w:rPr>
              <w:t>Leadership &amp;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Development</w:t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Effective Evaluation </w:t>
            </w:r>
            <w:r>
              <w:rPr>
                <w:spacing w:val="-4"/>
                <w:sz w:val="20"/>
              </w:rPr>
              <w:t>and </w:t>
            </w:r>
            <w:r>
              <w:rPr>
                <w:sz w:val="20"/>
              </w:rPr>
              <w:t>Accountability</w:t>
            </w:r>
          </w:p>
        </w:tc>
      </w:tr>
      <w:tr>
        <w:trPr>
          <w:trHeight w:val="787" w:hRule="atLeast"/>
        </w:trPr>
        <w:tc>
          <w:tcPr>
            <w:tcW w:w="2768" w:type="dxa"/>
            <w:shd w:val="clear" w:color="auto" w:fill="AB97C2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SAO Assessment Tool</w:t>
            </w:r>
          </w:p>
        </w:tc>
        <w:tc>
          <w:tcPr>
            <w:tcW w:w="6584" w:type="dxa"/>
          </w:tcPr>
          <w:p>
            <w:pPr>
              <w:pStyle w:val="TableParagraph"/>
              <w:spacing w:line="227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Program Review Process</w:t>
            </w:r>
          </w:p>
          <w:p>
            <w:pPr>
              <w:pStyle w:val="TableParagraph"/>
              <w:spacing w:before="16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Number of transactions</w:t>
            </w:r>
          </w:p>
        </w:tc>
      </w:tr>
      <w:tr>
        <w:trPr>
          <w:trHeight w:val="1110" w:hRule="atLeast"/>
        </w:trPr>
        <w:tc>
          <w:tcPr>
            <w:tcW w:w="2768" w:type="dxa"/>
            <w:shd w:val="clear" w:color="auto" w:fill="AB97C2"/>
          </w:tcPr>
          <w:p>
            <w:pPr>
              <w:pStyle w:val="TableParagraph"/>
              <w:spacing w:line="285" w:lineRule="auto"/>
              <w:ind w:right="686"/>
              <w:rPr>
                <w:sz w:val="20"/>
              </w:rPr>
            </w:pPr>
            <w:r>
              <w:rPr>
                <w:sz w:val="20"/>
              </w:rPr>
              <w:t>Criteria – What is “good enough”?</w:t>
            </w:r>
          </w:p>
          <w:p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Rubric</w:t>
            </w:r>
          </w:p>
        </w:tc>
        <w:tc>
          <w:tcPr>
            <w:tcW w:w="6584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Click here to enter text.</w:t>
            </w:r>
          </w:p>
        </w:tc>
      </w:tr>
      <w:tr>
        <w:trPr>
          <w:trHeight w:val="988" w:hRule="atLeast"/>
        </w:trPr>
        <w:tc>
          <w:tcPr>
            <w:tcW w:w="2768" w:type="dxa"/>
            <w:shd w:val="clear" w:color="auto" w:fill="CCFFCC"/>
          </w:tcPr>
          <w:p>
            <w:pPr>
              <w:pStyle w:val="TableParagraph"/>
              <w:spacing w:line="283" w:lineRule="auto"/>
              <w:ind w:right="155"/>
              <w:rPr>
                <w:sz w:val="20"/>
              </w:rPr>
            </w:pPr>
            <w:r>
              <w:rPr>
                <w:sz w:val="20"/>
              </w:rPr>
              <w:t>What are the results of the assessment? Are the results satisfactory?</w:t>
            </w:r>
          </w:p>
        </w:tc>
        <w:tc>
          <w:tcPr>
            <w:tcW w:w="6584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Click here to enter text.</w:t>
            </w:r>
          </w:p>
        </w:tc>
      </w:tr>
      <w:tr>
        <w:trPr>
          <w:trHeight w:val="991" w:hRule="atLeast"/>
        </w:trPr>
        <w:tc>
          <w:tcPr>
            <w:tcW w:w="2768" w:type="dxa"/>
            <w:shd w:val="clear" w:color="auto" w:fill="CCFFCC"/>
          </w:tcPr>
          <w:p>
            <w:pPr>
              <w:pStyle w:val="TableParagraph"/>
              <w:spacing w:line="285" w:lineRule="auto"/>
              <w:ind w:right="443"/>
              <w:rPr>
                <w:sz w:val="20"/>
              </w:rPr>
            </w:pPr>
            <w:r>
              <w:rPr>
                <w:sz w:val="20"/>
              </w:rPr>
              <w:t>Were trends evident in the outcomes?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Are there gaps?</w:t>
            </w:r>
          </w:p>
        </w:tc>
        <w:tc>
          <w:tcPr>
            <w:tcW w:w="6584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Click here to enter text.</w:t>
            </w:r>
          </w:p>
        </w:tc>
      </w:tr>
      <w:tr>
        <w:trPr>
          <w:trHeight w:val="988" w:hRule="atLeast"/>
        </w:trPr>
        <w:tc>
          <w:tcPr>
            <w:tcW w:w="2768" w:type="dxa"/>
            <w:shd w:val="clear" w:color="auto" w:fill="FFCC99"/>
          </w:tcPr>
          <w:p>
            <w:pPr>
              <w:pStyle w:val="TableParagraph"/>
              <w:spacing w:line="285" w:lineRule="auto"/>
              <w:ind w:right="617"/>
              <w:jc w:val="both"/>
              <w:rPr>
                <w:sz w:val="20"/>
              </w:rPr>
            </w:pPr>
            <w:r>
              <w:rPr>
                <w:sz w:val="20"/>
              </w:rPr>
              <w:t>What content, structure, strategies might improve outcomes?</w:t>
            </w:r>
          </w:p>
        </w:tc>
        <w:tc>
          <w:tcPr>
            <w:tcW w:w="6584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Click here to enter text.</w:t>
            </w:r>
          </w:p>
        </w:tc>
      </w:tr>
      <w:tr>
        <w:trPr>
          <w:trHeight w:val="990" w:hRule="atLeast"/>
        </w:trPr>
        <w:tc>
          <w:tcPr>
            <w:tcW w:w="2768" w:type="dxa"/>
            <w:shd w:val="clear" w:color="auto" w:fill="FFCC99"/>
          </w:tcPr>
          <w:p>
            <w:pPr>
              <w:pStyle w:val="TableParagraph"/>
              <w:spacing w:line="285" w:lineRule="auto"/>
              <w:ind w:right="824"/>
              <w:rPr>
                <w:sz w:val="20"/>
              </w:rPr>
            </w:pPr>
            <w:r>
              <w:rPr>
                <w:sz w:val="20"/>
              </w:rPr>
              <w:t>Will you change </w:t>
            </w:r>
            <w:r>
              <w:rPr>
                <w:w w:val="95"/>
                <w:sz w:val="20"/>
              </w:rPr>
              <w:t>evaluation/assessment </w:t>
            </w:r>
            <w:r>
              <w:rPr>
                <w:sz w:val="20"/>
              </w:rPr>
              <w:t>method or criteria?</w:t>
            </w:r>
          </w:p>
        </w:tc>
        <w:tc>
          <w:tcPr>
            <w:tcW w:w="65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73" w:hRule="atLeast"/>
        </w:trPr>
        <w:tc>
          <w:tcPr>
            <w:tcW w:w="2768" w:type="dxa"/>
            <w:shd w:val="clear" w:color="auto" w:fill="FFCC99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Evidence of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Dialogue</w:t>
            </w:r>
          </w:p>
          <w:p>
            <w:pPr>
              <w:pStyle w:val="TableParagraph"/>
              <w:spacing w:line="285" w:lineRule="auto" w:before="166"/>
              <w:ind w:right="809"/>
              <w:rPr>
                <w:sz w:val="20"/>
              </w:rPr>
            </w:pPr>
            <w:r>
              <w:rPr>
                <w:sz w:val="20"/>
              </w:rPr>
              <w:t>(Attach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representative samples 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evidence)</w:t>
            </w:r>
          </w:p>
        </w:tc>
        <w:tc>
          <w:tcPr>
            <w:tcW w:w="6584" w:type="dxa"/>
          </w:tcPr>
          <w:p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Check any that apply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4" w:val="left" w:leader="none"/>
                <w:tab w:pos="2428" w:val="left" w:leader="none"/>
                <w:tab w:pos="3652" w:val="left" w:leader="none"/>
                <w:tab w:pos="5318" w:val="left" w:leader="none"/>
              </w:tabs>
              <w:spacing w:line="285" w:lineRule="auto" w:before="168" w:after="0"/>
              <w:ind w:left="107" w:right="676" w:firstLine="105"/>
              <w:jc w:val="left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Discussion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FT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Faculty</w:t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Adjunct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Faculty</w:t>
              <w:tab/>
            </w:r>
            <w:r>
              <w:rPr>
                <w:rFonts w:ascii="MS Gothic" w:hAnsi="MS Gothic"/>
                <w:spacing w:val="-4"/>
                <w:sz w:val="20"/>
              </w:rPr>
              <w:t>☐</w:t>
            </w:r>
            <w:r>
              <w:rPr>
                <w:spacing w:val="-4"/>
                <w:sz w:val="20"/>
              </w:rPr>
              <w:t>Staff </w:t>
            </w:r>
            <w:r>
              <w:rPr>
                <w:sz w:val="20"/>
              </w:rPr>
              <w:t>Date(s):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0" w:val="left" w:leader="none"/>
              </w:tabs>
              <w:spacing w:line="240" w:lineRule="auto" w:before="123" w:after="0"/>
              <w:ind w:left="309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Department Meeting. Date(s):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Division Meetings.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Date(s):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0" w:val="left" w:leader="none"/>
              </w:tabs>
              <w:spacing w:line="240" w:lineRule="auto" w:before="171" w:after="0"/>
              <w:ind w:left="309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Campus Committees.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Date(s):</w:t>
            </w:r>
          </w:p>
          <w:p>
            <w:pPr>
              <w:pStyle w:val="TableParagraph"/>
              <w:spacing w:before="51"/>
              <w:ind w:left="213"/>
              <w:rPr>
                <w:sz w:val="20"/>
              </w:rPr>
            </w:pPr>
            <w:r>
              <w:rPr>
                <w:sz w:val="20"/>
              </w:rPr>
              <w:t>(ex: Program Review; Curriculum; Academic Senate; Accreditation &amp; SLOs)</w:t>
            </w:r>
          </w:p>
          <w:p>
            <w:pPr>
              <w:pStyle w:val="TableParagraph"/>
              <w:spacing w:line="285" w:lineRule="auto" w:before="164"/>
              <w:ind w:right="4385"/>
              <w:rPr>
                <w:sz w:val="20"/>
              </w:rPr>
            </w:pPr>
            <w:r>
              <w:rPr>
                <w:sz w:val="20"/>
              </w:rPr>
              <w:t>SLO Dialogue focused on: </w:t>
            </w:r>
            <w:r>
              <w:rPr>
                <w:color w:val="808080"/>
                <w:sz w:val="20"/>
              </w:rPr>
              <w:t>Click here to enter text.</w:t>
            </w:r>
          </w:p>
        </w:tc>
      </w:tr>
      <w:tr>
        <w:trPr>
          <w:trHeight w:val="556" w:hRule="atLeast"/>
        </w:trPr>
        <w:tc>
          <w:tcPr>
            <w:tcW w:w="2768" w:type="dxa"/>
            <w:shd w:val="clear" w:color="auto" w:fill="FFFF99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Will you rewrite the SAOs?</w:t>
            </w:r>
          </w:p>
        </w:tc>
        <w:tc>
          <w:tcPr>
            <w:tcW w:w="6584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Click here to enter text.</w:t>
            </w:r>
          </w:p>
        </w:tc>
      </w:tr>
    </w:tbl>
    <w:p>
      <w:pPr>
        <w:spacing w:after="0" w:line="243" w:lineRule="exact"/>
        <w:rPr>
          <w:sz w:val="20"/>
        </w:rPr>
        <w:sectPr>
          <w:type w:val="continuous"/>
          <w:pgSz w:w="12240" w:h="15840"/>
          <w:pgMar w:top="142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8"/>
        <w:gridCol w:w="6584"/>
      </w:tblGrid>
      <w:tr>
        <w:trPr>
          <w:trHeight w:val="1574" w:hRule="atLeast"/>
        </w:trPr>
        <w:tc>
          <w:tcPr>
            <w:tcW w:w="2768" w:type="dxa"/>
            <w:shd w:val="clear" w:color="auto" w:fill="FFFF99"/>
          </w:tcPr>
          <w:p>
            <w:pPr>
              <w:pStyle w:val="TableParagraph"/>
              <w:spacing w:line="285" w:lineRule="auto"/>
              <w:ind w:right="116"/>
              <w:rPr>
                <w:sz w:val="20"/>
              </w:rPr>
            </w:pPr>
            <w:r>
              <w:rPr>
                <w:sz w:val="20"/>
              </w:rPr>
              <w:t>Response to program outcome evaluation and assessment?</w:t>
            </w:r>
          </w:p>
          <w:p>
            <w:pPr>
              <w:pStyle w:val="TableParagraph"/>
              <w:spacing w:line="285" w:lineRule="auto"/>
              <w:ind w:right="155"/>
              <w:rPr>
                <w:sz w:val="20"/>
              </w:rPr>
            </w:pPr>
            <w:r>
              <w:rPr>
                <w:sz w:val="20"/>
              </w:rPr>
              <w:t>How were/are results used for program improvement?</w:t>
            </w:r>
          </w:p>
        </w:tc>
        <w:tc>
          <w:tcPr>
            <w:tcW w:w="658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10" w:val="left" w:leader="none"/>
                <w:tab w:pos="2656" w:val="left" w:leader="none"/>
              </w:tabs>
              <w:spacing w:line="240" w:lineRule="auto" w:before="1" w:after="0"/>
              <w:ind w:left="309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</w:t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Intra-departmental changes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10" w:val="left" w:leader="none"/>
              </w:tabs>
              <w:spacing w:line="240" w:lineRule="auto" w:before="54" w:after="0"/>
              <w:ind w:left="309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Curriculum action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Requests for resources and/or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10" w:val="left" w:leader="none"/>
              </w:tabs>
              <w:spacing w:line="410" w:lineRule="atLeast" w:before="17" w:after="0"/>
              <w:ind w:left="107" w:right="3392" w:firstLine="0"/>
              <w:jc w:val="left"/>
              <w:rPr>
                <w:sz w:val="20"/>
              </w:rPr>
            </w:pPr>
            <w:r>
              <w:rPr>
                <w:sz w:val="20"/>
              </w:rPr>
              <w:t>Program Planning /Student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Success</w:t>
            </w:r>
            <w:r>
              <w:rPr>
                <w:color w:val="808080"/>
                <w:sz w:val="20"/>
              </w:rPr>
              <w:t> Click here to enter</w:t>
            </w:r>
            <w:r>
              <w:rPr>
                <w:color w:val="808080"/>
                <w:spacing w:val="-3"/>
                <w:sz w:val="20"/>
              </w:rPr>
              <w:t> </w:t>
            </w:r>
            <w:r>
              <w:rPr>
                <w:color w:val="808080"/>
                <w:sz w:val="20"/>
              </w:rPr>
              <w:t>text.</w:t>
            </w:r>
          </w:p>
        </w:tc>
      </w:tr>
    </w:tbl>
    <w:sectPr>
      <w:pgSz w:w="12240" w:h="15840"/>
      <w:pgMar w:top="14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☐"/>
      <w:lvlJc w:val="left"/>
      <w:pPr>
        <w:ind w:left="107" w:hanging="202"/>
      </w:pPr>
      <w:rPr>
        <w:rFonts w:hint="default" w:ascii="MS Gothic" w:hAnsi="MS Gothic" w:eastAsia="MS Gothic" w:cs="MS Gothic"/>
        <w:spacing w:val="2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747" w:hanging="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94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2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89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37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84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31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79" w:hanging="202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309" w:hanging="202"/>
      </w:pPr>
      <w:rPr>
        <w:rFonts w:hint="default" w:ascii="MS Gothic" w:hAnsi="MS Gothic" w:eastAsia="MS Gothic" w:cs="MS Gothic"/>
        <w:spacing w:val="2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927" w:hanging="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4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82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09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37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4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91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19" w:hanging="202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07" w:hanging="201"/>
      </w:pPr>
      <w:rPr>
        <w:rFonts w:hint="default" w:ascii="MS Gothic" w:hAnsi="MS Gothic" w:eastAsia="MS Gothic" w:cs="MS Gothic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747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94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2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89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37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84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31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79" w:hanging="20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107" w:hanging="308"/>
      </w:pPr>
      <w:rPr>
        <w:rFonts w:hint="default" w:ascii="MS Gothic" w:hAnsi="MS Gothic" w:eastAsia="MS Gothic" w:cs="MS Gothic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747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9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2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89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37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84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31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79" w:hanging="308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Client</dc:creator>
  <dcterms:created xsi:type="dcterms:W3CDTF">2020-02-25T22:20:54Z</dcterms:created>
  <dcterms:modified xsi:type="dcterms:W3CDTF">2020-02-25T22:20:54Z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2020-02-25T00:00:00Z</vt:filetime>
  </property>
</Properties>
</file>