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1876" w14:textId="42F1768C" w:rsidR="0F79EA20" w:rsidRDefault="5461D0F4" w:rsidP="0C1BB5A6">
      <w:pPr>
        <w:pStyle w:val="Heading1"/>
        <w:spacing w:before="120" w:line="240" w:lineRule="auto"/>
        <w:rPr>
          <w:b/>
          <w:bCs/>
        </w:rPr>
      </w:pPr>
      <w:r w:rsidRPr="0C1BB5A6">
        <w:rPr>
          <w:b/>
          <w:bCs/>
        </w:rPr>
        <w:t>MINUTES</w:t>
      </w:r>
    </w:p>
    <w:p w14:paraId="2EEBC46F" w14:textId="73521C20" w:rsidR="00147D12" w:rsidRPr="00362708" w:rsidRDefault="5FC0305D" w:rsidP="0C1BB5A6">
      <w:pPr>
        <w:pStyle w:val="Subtitle"/>
        <w:spacing w:line="240" w:lineRule="auto"/>
        <w:jc w:val="center"/>
      </w:pPr>
      <w:r w:rsidRPr="0C1BB5A6">
        <w:t>Date: October 7, 2026 | Location: Business 100 (B-100) | Time: 3:00 pm - 4:30 pm</w:t>
      </w:r>
    </w:p>
    <w:p w14:paraId="499415DF" w14:textId="54B68549" w:rsidR="00147D12" w:rsidRPr="00362708" w:rsidRDefault="5FC0305D" w:rsidP="0C1BB5A6">
      <w:pPr>
        <w:pStyle w:val="Subtitle"/>
        <w:spacing w:line="240" w:lineRule="auto"/>
        <w:jc w:val="center"/>
      </w:pPr>
      <w:r w:rsidRPr="0C1BB5A6">
        <w:t xml:space="preserve">Academic Senate Website: </w:t>
      </w:r>
      <w:hyperlink r:id="rId7">
        <w:r w:rsidRPr="0C1BB5A6">
          <w:rPr>
            <w:rStyle w:val="Hyperlink"/>
          </w:rPr>
          <w:t>https://www.valleycollege.edu/about-sbvc/campus-committees/academic-senate/</w:t>
        </w:r>
      </w:hyperlink>
    </w:p>
    <w:p w14:paraId="504EE70C" w14:textId="1AE6F51C" w:rsidR="00147D12" w:rsidRDefault="00147D12" w:rsidP="0C1BB5A6">
      <w:pPr>
        <w:pBdr>
          <w:bottom w:val="single" w:sz="8" w:space="1" w:color="000000"/>
        </w:pBdr>
        <w:spacing w:line="240" w:lineRule="auto"/>
      </w:pPr>
    </w:p>
    <w:p w14:paraId="681A32FA" w14:textId="3E9FB9FF" w:rsidR="00147D12" w:rsidRDefault="5FC0305D" w:rsidP="0C1BB5A6">
      <w:pPr>
        <w:spacing w:before="160" w:line="240" w:lineRule="auto"/>
        <w:rPr>
          <w:color w:val="000000" w:themeColor="text1"/>
          <w:sz w:val="18"/>
          <w:szCs w:val="18"/>
        </w:rPr>
      </w:pPr>
      <w:r w:rsidRPr="0C1BB5A6">
        <w:rPr>
          <w:color w:val="000000" w:themeColor="text1"/>
          <w:sz w:val="18"/>
          <w:szCs w:val="18"/>
        </w:rPr>
        <w:t>Title 5 § 53200 (b): Academic Senate means an organization whose primary function is to make recommendations with respect to academic and professional matters. In Sections 53200 (c), "Academic and professional matters" mean the following policy development and implementation matters:</w:t>
      </w:r>
    </w:p>
    <w:p w14:paraId="5DDC7CFB" w14:textId="5C22D5D9"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Curriculum including establishing prerequisites and placing courses within disciplines</w:t>
      </w:r>
    </w:p>
    <w:p w14:paraId="7B1E1A4B" w14:textId="7FB1FB00"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Degree and certificate requirements</w:t>
      </w:r>
    </w:p>
    <w:p w14:paraId="38B8C213" w14:textId="0E923E0C"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Grading policies</w:t>
      </w:r>
    </w:p>
    <w:p w14:paraId="6EF8A35E" w14:textId="4F0271E8"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Educational program development</w:t>
      </w:r>
    </w:p>
    <w:p w14:paraId="629680DC" w14:textId="59012040"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Standards or policies regarding student preparation and success</w:t>
      </w:r>
    </w:p>
    <w:p w14:paraId="41A7A2D9" w14:textId="06C85733"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District and college governance structures, as related to faculty roles</w:t>
      </w:r>
    </w:p>
    <w:p w14:paraId="3AA1C10A" w14:textId="5BF43B95"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Faculty roles and involvement in accreditation processes, including self-study and annual reports</w:t>
      </w:r>
    </w:p>
    <w:p w14:paraId="4CA951F0" w14:textId="79453B62"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Policies for faculty professional development activities</w:t>
      </w:r>
    </w:p>
    <w:p w14:paraId="4975CC0E" w14:textId="3DF76271"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Processes for program review</w:t>
      </w:r>
    </w:p>
    <w:p w14:paraId="611A46AE" w14:textId="03B2C900"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Processes for institutional planning and budget development</w:t>
      </w:r>
    </w:p>
    <w:p w14:paraId="6345A09B" w14:textId="3D29911E" w:rsidR="00147D12" w:rsidRDefault="5FC0305D" w:rsidP="0C1BB5A6">
      <w:pPr>
        <w:pStyle w:val="ListParagraph"/>
        <w:numPr>
          <w:ilvl w:val="0"/>
          <w:numId w:val="8"/>
        </w:numPr>
        <w:spacing w:line="240" w:lineRule="auto"/>
        <w:ind w:left="450"/>
        <w:contextualSpacing w:val="0"/>
        <w:rPr>
          <w:sz w:val="18"/>
          <w:szCs w:val="18"/>
        </w:rPr>
      </w:pPr>
      <w:r w:rsidRPr="0C1BB5A6">
        <w:rPr>
          <w:sz w:val="18"/>
          <w:szCs w:val="18"/>
        </w:rPr>
        <w:t>Other academic and professional matters as are mutually agreed upon between the governing board and the academic senate</w:t>
      </w:r>
    </w:p>
    <w:p w14:paraId="292B8CA4" w14:textId="45024471" w:rsidR="595504B3" w:rsidRDefault="595504B3" w:rsidP="0C1BB5A6">
      <w:pPr>
        <w:pBdr>
          <w:bottom w:val="single" w:sz="8" w:space="1" w:color="000000"/>
        </w:pBdr>
        <w:spacing w:line="240" w:lineRule="auto"/>
      </w:pPr>
    </w:p>
    <w:p w14:paraId="6DC35B66" w14:textId="5A63790F" w:rsidR="00147D12" w:rsidRDefault="5FC0305D" w:rsidP="0C1BB5A6">
      <w:pPr>
        <w:pStyle w:val="Heading2"/>
        <w:spacing w:line="240" w:lineRule="auto"/>
      </w:pPr>
      <w:r w:rsidRPr="0C1BB5A6">
        <w:t>1.0 OPENING ITEMS</w:t>
      </w:r>
    </w:p>
    <w:p w14:paraId="6B850D4E" w14:textId="274728D6" w:rsidR="00147D12" w:rsidRDefault="5FC0305D" w:rsidP="0C1BB5A6">
      <w:pPr>
        <w:pStyle w:val="Heading3"/>
        <w:spacing w:before="160" w:after="160" w:line="240" w:lineRule="auto"/>
      </w:pPr>
      <w:r w:rsidRPr="0C1BB5A6">
        <w:t>1.1 Call to Order | Roll Call (sign-in)</w:t>
      </w:r>
    </w:p>
    <w:p w14:paraId="7617C95A" w14:textId="1F580698" w:rsidR="004D417A" w:rsidRDefault="0C1BB5A6" w:rsidP="0C1BB5A6">
      <w:pPr>
        <w:spacing w:after="160" w:line="240" w:lineRule="auto"/>
        <w:ind w:left="360"/>
      </w:pPr>
      <w:r w:rsidRPr="0C1BB5A6">
        <w:t>President Tatiana Vásquez called the meeting to order. Roll call was taken via sign-in.</w:t>
      </w:r>
    </w:p>
    <w:p w14:paraId="7CC16FC8" w14:textId="5B6C649F" w:rsidR="00147D12" w:rsidRDefault="5FC0305D" w:rsidP="0C1BB5A6">
      <w:pPr>
        <w:pStyle w:val="Heading3"/>
        <w:spacing w:before="160" w:line="240" w:lineRule="auto"/>
      </w:pPr>
      <w:r w:rsidRPr="0C1BB5A6">
        <w:t>1.2 Public Comments</w:t>
      </w:r>
    </w:p>
    <w:p w14:paraId="7DD766EA" w14:textId="4498C79F" w:rsidR="00147D12" w:rsidRDefault="5FC0305D" w:rsidP="0C1BB5A6">
      <w:pPr>
        <w:spacing w:line="240" w:lineRule="auto"/>
        <w:ind w:left="360"/>
        <w:rPr>
          <w:i/>
          <w:iCs/>
        </w:rPr>
      </w:pPr>
      <w:r w:rsidRPr="0C1BB5A6">
        <w:rPr>
          <w:i/>
          <w:iCs/>
        </w:rPr>
        <w:t>Reserved for Guests only and limited to 10-minute total time limit, 3-minute max per person. Refers to the opportunity for members of the public to speak on both agenda and non-agenda items.</w:t>
      </w:r>
    </w:p>
    <w:p w14:paraId="62F705EA" w14:textId="77777777" w:rsidR="004D417A" w:rsidRDefault="0C1BB5A6" w:rsidP="0C1BB5A6">
      <w:pPr>
        <w:spacing w:after="160" w:line="240" w:lineRule="auto"/>
        <w:ind w:left="360"/>
      </w:pPr>
      <w:r w:rsidRPr="0C1BB5A6">
        <w:t>No public comments were offered.</w:t>
      </w:r>
    </w:p>
    <w:p w14:paraId="22773CDB" w14:textId="0A580AB2" w:rsidR="00147D12" w:rsidRDefault="5FC0305D" w:rsidP="0C1BB5A6">
      <w:pPr>
        <w:pStyle w:val="Heading2"/>
        <w:spacing w:line="240" w:lineRule="auto"/>
      </w:pPr>
      <w:r w:rsidRPr="0C1BB5A6">
        <w:t>2.0 ADOPTION OF AGENDA</w:t>
      </w:r>
    </w:p>
    <w:p w14:paraId="661B88AC" w14:textId="77777777" w:rsidR="004D417A" w:rsidRDefault="0C1BB5A6" w:rsidP="0C1BB5A6">
      <w:pPr>
        <w:spacing w:after="160" w:line="240" w:lineRule="auto"/>
        <w:ind w:left="360"/>
      </w:pPr>
      <w:r w:rsidRPr="0C1BB5A6">
        <w:t>A senator requested a friendly amendment to move item 6.1 (Collegial Consultation) ahead of item 5.2, so that senators would have the relevant background and context before taking up the resolutions under Action Items. The amendment was accepted as friendly.</w:t>
      </w:r>
    </w:p>
    <w:p w14:paraId="30D4BF45" w14:textId="77777777" w:rsidR="004D417A" w:rsidRDefault="0C1BB5A6" w:rsidP="0C1BB5A6">
      <w:pPr>
        <w:spacing w:after="160" w:line="240" w:lineRule="auto"/>
        <w:ind w:left="360"/>
      </w:pPr>
      <w:r w:rsidRPr="0C1BB5A6">
        <w:t xml:space="preserve">A motion was made and seconded to adopt the agenda, as amended to move item 6.1 ahead of item 5.2. </w:t>
      </w:r>
      <w:r w:rsidRPr="0C1BB5A6">
        <w:rPr>
          <w:b/>
          <w:bCs/>
        </w:rPr>
        <w:t>Motion passed</w:t>
      </w:r>
      <w:r w:rsidRPr="0C1BB5A6">
        <w:t>. Teller report is attached.</w:t>
      </w:r>
    </w:p>
    <w:p w14:paraId="52A02729" w14:textId="37CBBB67" w:rsidR="00147D12" w:rsidRDefault="5FC0305D" w:rsidP="0C1BB5A6">
      <w:pPr>
        <w:pStyle w:val="Heading2"/>
        <w:spacing w:after="0" w:line="240" w:lineRule="auto"/>
      </w:pPr>
      <w:r w:rsidRPr="0C1BB5A6">
        <w:t>3.0 CONSENT AGENDA</w:t>
      </w:r>
    </w:p>
    <w:p w14:paraId="62F946F1" w14:textId="3AEC4F77" w:rsidR="00147D12" w:rsidRDefault="5FC0305D" w:rsidP="0C1BB5A6">
      <w:pPr>
        <w:spacing w:after="160" w:line="240" w:lineRule="auto"/>
        <w:rPr>
          <w:i/>
          <w:iCs/>
        </w:rPr>
      </w:pPr>
      <w:r w:rsidRPr="0C1BB5A6">
        <w:rPr>
          <w:i/>
          <w:iCs/>
        </w:rPr>
        <w:t xml:space="preserve">Grouped items for unanimous approval or endorsement without discussion. Any item can be pulled from unanimous consent. In the case an item is pulled, it will be individually considered later in the meeting under “Action Items.” </w:t>
      </w:r>
    </w:p>
    <w:p w14:paraId="36B8C836" w14:textId="16987377" w:rsidR="00147D12" w:rsidRDefault="0C1BB5A6" w:rsidP="0C1BB5A6">
      <w:pPr>
        <w:spacing w:before="160" w:line="240" w:lineRule="auto"/>
        <w:ind w:left="360"/>
        <w:rPr>
          <w:b/>
          <w:bCs/>
          <w:color w:val="000000" w:themeColor="text1"/>
        </w:rPr>
      </w:pPr>
      <w:r w:rsidRPr="0C1BB5A6">
        <w:t xml:space="preserve">President Vásquez reviewed the consent agenda, noting it was longer than usual this meeting and included new material. She explained that the Educational Policies and Procedures Subcommittee (EPPS) had produced policy recommendations for several Board Policies and Administrative Procedures (BP/APs), provided in two companion documents: a content-explanation summary of the recommendations, and a tracked-changes/redline version formatted for submission to the district's Policy, Procedures, and Advisory Committee (PPAC). She clarified the distinction PPAC uses between editorial recommendations (minor wording or consistency corrections) and substantive recommendations, noting that accepted recommendations will ultimately appear color-coded (green) to </w:t>
      </w:r>
      <w:r w:rsidRPr="0C1BB5A6">
        <w:lastRenderedPageBreak/>
        <w:t xml:space="preserve">reflect PPAC's own feedback key. She reminded senators that any item may be pulled from the consent agenda for individual consideration under Action </w:t>
      </w:r>
      <w:r w:rsidR="6166802C" w:rsidRPr="0C1BB5A6">
        <w:t>Items and</w:t>
      </w:r>
      <w:r w:rsidRPr="0C1BB5A6">
        <w:t xml:space="preserve"> noted that the consent agenda also included task force items being brought forward for the first time, each with its charge, membership, and responsibilities, under the regular process for approving task forces.</w:t>
      </w:r>
      <w:r w:rsidR="0C733014" w:rsidRPr="0C1BB5A6">
        <w:rPr>
          <w:b/>
          <w:bCs/>
          <w:color w:val="000000" w:themeColor="text1"/>
        </w:rPr>
        <w:t xml:space="preserve"> 3.1 Meeting Minutes | 16 Sep 2026 [Attachment]</w:t>
      </w:r>
    </w:p>
    <w:p w14:paraId="50156395" w14:textId="0E8214A0" w:rsidR="00147D12" w:rsidRDefault="0C733014" w:rsidP="0C1BB5A6">
      <w:pPr>
        <w:spacing w:after="160" w:line="240" w:lineRule="auto"/>
        <w:ind w:left="360"/>
        <w:rPr>
          <w:color w:val="000000" w:themeColor="text1"/>
        </w:rPr>
      </w:pPr>
      <w:r w:rsidRPr="0C1BB5A6">
        <w:rPr>
          <w:i/>
          <w:iCs/>
          <w:color w:val="000000" w:themeColor="text1"/>
        </w:rPr>
        <w:t>Any senator may advise the secretary of minor corrections (e.g., typos, tense, name spelling) without pulling the item; the consent item stands approved with corrections incorporated.</w:t>
      </w:r>
    </w:p>
    <w:p w14:paraId="68993684" w14:textId="40578928" w:rsidR="00147D12" w:rsidRDefault="0C733014" w:rsidP="0C1BB5A6">
      <w:pPr>
        <w:spacing w:before="160" w:line="240" w:lineRule="auto"/>
        <w:ind w:left="360"/>
        <w:rPr>
          <w:b/>
          <w:bCs/>
          <w:color w:val="000000" w:themeColor="text1"/>
        </w:rPr>
      </w:pPr>
      <w:r w:rsidRPr="0C1BB5A6">
        <w:rPr>
          <w:rStyle w:val="Heading3Char"/>
          <w:color w:val="000000" w:themeColor="text1"/>
        </w:rPr>
        <w:t>3.2 Ratification of Faculty Appointments</w:t>
      </w:r>
      <w:r w:rsidRPr="0C1BB5A6">
        <w:rPr>
          <w:rStyle w:val="Heading3Char"/>
          <w:b w:val="0"/>
          <w:bCs w:val="0"/>
          <w:color w:val="000000" w:themeColor="text1"/>
        </w:rPr>
        <w:t xml:space="preserve"> </w:t>
      </w:r>
    </w:p>
    <w:p w14:paraId="1EC8EDC3" w14:textId="278F04D9" w:rsidR="00147D12" w:rsidRDefault="0C733014" w:rsidP="0C1BB5A6">
      <w:pPr>
        <w:spacing w:line="240" w:lineRule="auto"/>
        <w:ind w:left="360"/>
        <w:rPr>
          <w:color w:val="000000" w:themeColor="text1"/>
        </w:rPr>
      </w:pPr>
      <w:r w:rsidRPr="0C1BB5A6">
        <w:rPr>
          <w:i/>
          <w:iCs/>
          <w:color w:val="000000" w:themeColor="text1"/>
        </w:rPr>
        <w:t>Representatives who have been requested to serve on a District/Campus committee function and other Academic Senate positions:</w:t>
      </w:r>
    </w:p>
    <w:p w14:paraId="690DCAC1" w14:textId="5B31C284" w:rsidR="00147D12" w:rsidRDefault="0C733014" w:rsidP="0C1BB5A6">
      <w:pPr>
        <w:pStyle w:val="Heading4"/>
        <w:spacing w:before="160" w:after="160" w:line="240" w:lineRule="auto"/>
        <w:rPr>
          <w:color w:val="000000" w:themeColor="text1"/>
        </w:rPr>
      </w:pPr>
      <w:r w:rsidRPr="0C1BB5A6">
        <w:rPr>
          <w:b/>
          <w:bCs/>
          <w:i w:val="0"/>
          <w:iCs w:val="0"/>
          <w:color w:val="000000" w:themeColor="text1"/>
        </w:rPr>
        <w:t xml:space="preserve">3.2.1 </w:t>
      </w:r>
      <w:r w:rsidRPr="0C1BB5A6">
        <w:rPr>
          <w:color w:val="000000" w:themeColor="text1"/>
        </w:rPr>
        <w:t xml:space="preserve">Tenure Review Committee, Academic Year 2026-2027 </w:t>
      </w:r>
    </w:p>
    <w:p w14:paraId="000DD1CF" w14:textId="54C3B048" w:rsidR="00147D12" w:rsidRDefault="0C733014" w:rsidP="0C1BB5A6">
      <w:pPr>
        <w:spacing w:before="160" w:line="240" w:lineRule="auto"/>
        <w:ind w:left="1440"/>
        <w:rPr>
          <w:color w:val="000000" w:themeColor="text1"/>
        </w:rPr>
      </w:pPr>
      <w:r w:rsidRPr="0C1BB5A6">
        <w:rPr>
          <w:color w:val="000000" w:themeColor="text1"/>
        </w:rPr>
        <w:t>Janice Wilkins, Tenured Non-instructional Faculty &amp; Dirkson Lee, Tenured Instructional Faculty</w:t>
      </w:r>
    </w:p>
    <w:p w14:paraId="00C2962E" w14:textId="0E6547E6" w:rsidR="00147D12" w:rsidRDefault="0C733014" w:rsidP="0C1BB5A6">
      <w:pPr>
        <w:pStyle w:val="Heading4"/>
        <w:spacing w:before="160" w:after="160" w:line="240" w:lineRule="auto"/>
        <w:rPr>
          <w:color w:val="000000" w:themeColor="text1"/>
        </w:rPr>
      </w:pPr>
      <w:r w:rsidRPr="0C1BB5A6">
        <w:rPr>
          <w:b/>
          <w:bCs/>
          <w:i w:val="0"/>
          <w:iCs w:val="0"/>
          <w:color w:val="000000" w:themeColor="text1"/>
        </w:rPr>
        <w:t xml:space="preserve">3.2.2 </w:t>
      </w:r>
      <w:r w:rsidRPr="0C1BB5A6">
        <w:rPr>
          <w:color w:val="000000" w:themeColor="text1"/>
        </w:rPr>
        <w:t xml:space="preserve">Calendar Subcommittee of the District’s Institutional Effectiveness Advisory Committee, Academic Year 2026-2027 </w:t>
      </w:r>
    </w:p>
    <w:p w14:paraId="038D43FA" w14:textId="72596CB5" w:rsidR="00147D12" w:rsidRDefault="0C733014" w:rsidP="0C1BB5A6">
      <w:pPr>
        <w:spacing w:before="160" w:line="240" w:lineRule="auto"/>
        <w:ind w:left="1440"/>
        <w:rPr>
          <w:color w:val="000000" w:themeColor="text1"/>
        </w:rPr>
      </w:pPr>
      <w:r w:rsidRPr="0C1BB5A6">
        <w:rPr>
          <w:color w:val="000000" w:themeColor="text1"/>
        </w:rPr>
        <w:t>Nicole Jimenez, Non-instructional Faculty</w:t>
      </w:r>
    </w:p>
    <w:p w14:paraId="43749A1D" w14:textId="7144B069" w:rsidR="00147D12" w:rsidRDefault="00147D12" w:rsidP="0C1BB5A6">
      <w:pPr>
        <w:spacing w:before="160" w:after="160" w:line="240" w:lineRule="auto"/>
        <w:ind w:left="720"/>
        <w:rPr>
          <w:i/>
          <w:iCs/>
          <w:color w:val="000000" w:themeColor="text1"/>
        </w:rPr>
      </w:pPr>
    </w:p>
    <w:p w14:paraId="721F1E28" w14:textId="733AEC76" w:rsidR="00147D12" w:rsidRDefault="0C733014" w:rsidP="0C1BB5A6">
      <w:pPr>
        <w:pStyle w:val="Heading4"/>
        <w:spacing w:before="160" w:after="160" w:line="240" w:lineRule="auto"/>
        <w:rPr>
          <w:color w:val="000000" w:themeColor="text1"/>
        </w:rPr>
      </w:pPr>
      <w:r w:rsidRPr="0C1BB5A6">
        <w:rPr>
          <w:b/>
          <w:bCs/>
          <w:i w:val="0"/>
          <w:iCs w:val="0"/>
          <w:color w:val="000000" w:themeColor="text1"/>
        </w:rPr>
        <w:t xml:space="preserve">3.2.3 </w:t>
      </w:r>
      <w:r w:rsidRPr="0C1BB5A6">
        <w:rPr>
          <w:color w:val="000000" w:themeColor="text1"/>
        </w:rPr>
        <w:t xml:space="preserve">District Sabbatical Leave Committee, Academic Year 2026-2027 </w:t>
      </w:r>
    </w:p>
    <w:p w14:paraId="3C902235" w14:textId="35972756" w:rsidR="00147D12" w:rsidRDefault="0C733014" w:rsidP="0C1BB5A6">
      <w:pPr>
        <w:spacing w:before="160" w:line="240" w:lineRule="auto"/>
        <w:ind w:left="1440"/>
        <w:rPr>
          <w:color w:val="000000" w:themeColor="text1"/>
        </w:rPr>
      </w:pPr>
      <w:r w:rsidRPr="0C1BB5A6">
        <w:rPr>
          <w:color w:val="000000" w:themeColor="text1"/>
        </w:rPr>
        <w:t>Melissa King</w:t>
      </w:r>
    </w:p>
    <w:p w14:paraId="6C7C88F4" w14:textId="3E3F5B60" w:rsidR="00147D12" w:rsidRDefault="0C733014" w:rsidP="0C1BB5A6">
      <w:pPr>
        <w:pStyle w:val="Heading3"/>
        <w:spacing w:before="160" w:after="160" w:line="240" w:lineRule="auto"/>
        <w:rPr>
          <w:color w:val="000000" w:themeColor="text1"/>
        </w:rPr>
      </w:pPr>
      <w:r w:rsidRPr="0C1BB5A6">
        <w:rPr>
          <w:color w:val="000000" w:themeColor="text1"/>
        </w:rPr>
        <w:t>3.3 Educational Policies and Procedures Subcommittee | 10+1 BP&amp;AP Policy Recommendations [Attachments, 2]</w:t>
      </w:r>
    </w:p>
    <w:p w14:paraId="1F25C344" w14:textId="4D46BD91" w:rsidR="00147D12" w:rsidRDefault="0C733014" w:rsidP="0C1BB5A6">
      <w:pPr>
        <w:pStyle w:val="Heading4"/>
        <w:spacing w:line="240" w:lineRule="auto"/>
        <w:rPr>
          <w:color w:val="000000" w:themeColor="text1"/>
        </w:rPr>
      </w:pPr>
      <w:r w:rsidRPr="0C1BB5A6">
        <w:rPr>
          <w:b/>
          <w:bCs/>
          <w:i w:val="0"/>
          <w:iCs w:val="0"/>
          <w:color w:val="000000" w:themeColor="text1"/>
        </w:rPr>
        <w:t xml:space="preserve">3.3.1 </w:t>
      </w:r>
      <w:r w:rsidRPr="0C1BB5A6">
        <w:rPr>
          <w:color w:val="000000" w:themeColor="text1"/>
        </w:rPr>
        <w:t>BP 3250</w:t>
      </w:r>
      <w:r w:rsidRPr="0C1BB5A6">
        <w:rPr>
          <w:b/>
          <w:bCs/>
          <w:color w:val="000000" w:themeColor="text1"/>
        </w:rPr>
        <w:t xml:space="preserve"> </w:t>
      </w:r>
      <w:r w:rsidRPr="0C1BB5A6">
        <w:rPr>
          <w:color w:val="000000" w:themeColor="text1"/>
        </w:rPr>
        <w:t xml:space="preserve">|Institutional Planning| </w:t>
      </w:r>
      <w:r w:rsidRPr="0C1BB5A6">
        <w:rPr>
          <w:i w:val="0"/>
          <w:iCs w:val="0"/>
          <w:color w:val="000000" w:themeColor="text1"/>
        </w:rPr>
        <w:t>Reviewed with no recommendations</w:t>
      </w:r>
    </w:p>
    <w:p w14:paraId="3F00E8F7" w14:textId="77F8B4FC" w:rsidR="00147D12" w:rsidRDefault="0C733014" w:rsidP="0C1BB5A6">
      <w:pPr>
        <w:pStyle w:val="Heading4"/>
        <w:spacing w:line="240" w:lineRule="auto"/>
        <w:rPr>
          <w:color w:val="000000" w:themeColor="text1"/>
        </w:rPr>
      </w:pPr>
      <w:r w:rsidRPr="0C1BB5A6">
        <w:rPr>
          <w:b/>
          <w:bCs/>
          <w:i w:val="0"/>
          <w:iCs w:val="0"/>
          <w:color w:val="000000" w:themeColor="text1"/>
        </w:rPr>
        <w:t xml:space="preserve">3.3.2 </w:t>
      </w:r>
      <w:r w:rsidRPr="0C1BB5A6">
        <w:rPr>
          <w:color w:val="000000" w:themeColor="text1"/>
        </w:rPr>
        <w:t>AP 4010 |Academic Calendar|</w:t>
      </w:r>
      <w:r w:rsidRPr="0C1BB5A6">
        <w:rPr>
          <w:b/>
          <w:bCs/>
          <w:i w:val="0"/>
          <w:iCs w:val="0"/>
          <w:color w:val="000000" w:themeColor="text1"/>
        </w:rPr>
        <w:t xml:space="preserve"> </w:t>
      </w:r>
      <w:r w:rsidRPr="0C1BB5A6">
        <w:rPr>
          <w:i w:val="0"/>
          <w:iCs w:val="0"/>
          <w:color w:val="000000" w:themeColor="text1"/>
        </w:rPr>
        <w:t>Reviewed with substantive (2) and editorial (1) recommendations</w:t>
      </w:r>
    </w:p>
    <w:p w14:paraId="501405F9" w14:textId="218B50E4" w:rsidR="00147D12" w:rsidRDefault="0C733014" w:rsidP="0C1BB5A6">
      <w:pPr>
        <w:pStyle w:val="Heading4"/>
        <w:spacing w:line="240" w:lineRule="auto"/>
        <w:rPr>
          <w:color w:val="000000" w:themeColor="text1"/>
        </w:rPr>
      </w:pPr>
      <w:r w:rsidRPr="0C1BB5A6">
        <w:rPr>
          <w:b/>
          <w:bCs/>
          <w:i w:val="0"/>
          <w:iCs w:val="0"/>
          <w:color w:val="000000" w:themeColor="text1"/>
        </w:rPr>
        <w:t xml:space="preserve">3.3.3 </w:t>
      </w:r>
      <w:r w:rsidRPr="0C1BB5A6">
        <w:rPr>
          <w:color w:val="000000" w:themeColor="text1"/>
        </w:rPr>
        <w:t>BP 5400</w:t>
      </w:r>
      <w:r w:rsidRPr="0C1BB5A6">
        <w:rPr>
          <w:b/>
          <w:bCs/>
          <w:color w:val="000000" w:themeColor="text1"/>
        </w:rPr>
        <w:t xml:space="preserve"> </w:t>
      </w:r>
      <w:r w:rsidRPr="0C1BB5A6">
        <w:rPr>
          <w:color w:val="000000" w:themeColor="text1"/>
        </w:rPr>
        <w:t>|Assc. Students Organization|</w:t>
      </w:r>
      <w:r w:rsidRPr="0C1BB5A6">
        <w:rPr>
          <w:b/>
          <w:bCs/>
          <w:i w:val="0"/>
          <w:iCs w:val="0"/>
          <w:color w:val="000000" w:themeColor="text1"/>
        </w:rPr>
        <w:t xml:space="preserve"> </w:t>
      </w:r>
      <w:r w:rsidRPr="0C1BB5A6">
        <w:rPr>
          <w:i w:val="0"/>
          <w:iCs w:val="0"/>
          <w:color w:val="000000" w:themeColor="text1"/>
        </w:rPr>
        <w:t>Reviewed with substantive (0) and editorial (1) recommend.</w:t>
      </w:r>
    </w:p>
    <w:p w14:paraId="5565B416" w14:textId="6E2A874B" w:rsidR="00147D12" w:rsidRDefault="0C733014" w:rsidP="0C1BB5A6">
      <w:pPr>
        <w:pStyle w:val="Heading4"/>
        <w:spacing w:line="240" w:lineRule="auto"/>
        <w:rPr>
          <w:color w:val="000000" w:themeColor="text1"/>
        </w:rPr>
      </w:pPr>
      <w:r w:rsidRPr="0C1BB5A6">
        <w:rPr>
          <w:b/>
          <w:bCs/>
          <w:i w:val="0"/>
          <w:iCs w:val="0"/>
          <w:color w:val="000000" w:themeColor="text1"/>
        </w:rPr>
        <w:t xml:space="preserve">3.3.4 </w:t>
      </w:r>
      <w:r w:rsidRPr="0C1BB5A6">
        <w:rPr>
          <w:color w:val="000000" w:themeColor="text1"/>
        </w:rPr>
        <w:t>AP 5400</w:t>
      </w:r>
      <w:r w:rsidRPr="0C1BB5A6">
        <w:rPr>
          <w:b/>
          <w:bCs/>
          <w:color w:val="000000" w:themeColor="text1"/>
        </w:rPr>
        <w:t xml:space="preserve"> </w:t>
      </w:r>
      <w:r w:rsidRPr="0C1BB5A6">
        <w:rPr>
          <w:color w:val="000000" w:themeColor="text1"/>
        </w:rPr>
        <w:t>|Assc. Students Organization|</w:t>
      </w:r>
      <w:r w:rsidRPr="0C1BB5A6">
        <w:rPr>
          <w:b/>
          <w:bCs/>
          <w:i w:val="0"/>
          <w:iCs w:val="0"/>
          <w:color w:val="000000" w:themeColor="text1"/>
        </w:rPr>
        <w:t xml:space="preserve"> </w:t>
      </w:r>
      <w:r w:rsidRPr="0C1BB5A6">
        <w:rPr>
          <w:i w:val="0"/>
          <w:iCs w:val="0"/>
          <w:color w:val="000000" w:themeColor="text1"/>
        </w:rPr>
        <w:t>Reviewed with substantive (0) and editorial (1) recommend.</w:t>
      </w:r>
    </w:p>
    <w:p w14:paraId="5F6E3341" w14:textId="32B40C1F" w:rsidR="00147D12" w:rsidRDefault="0C733014" w:rsidP="0C1BB5A6">
      <w:pPr>
        <w:pStyle w:val="Heading4"/>
        <w:spacing w:line="240" w:lineRule="auto"/>
        <w:rPr>
          <w:color w:val="000000" w:themeColor="text1"/>
        </w:rPr>
      </w:pPr>
      <w:r w:rsidRPr="0C1BB5A6">
        <w:rPr>
          <w:b/>
          <w:bCs/>
          <w:i w:val="0"/>
          <w:iCs w:val="0"/>
          <w:color w:val="000000" w:themeColor="text1"/>
        </w:rPr>
        <w:t xml:space="preserve">3.3.5 </w:t>
      </w:r>
      <w:r w:rsidRPr="0C1BB5A6">
        <w:rPr>
          <w:color w:val="000000" w:themeColor="text1"/>
        </w:rPr>
        <w:t>BP 7150</w:t>
      </w:r>
      <w:r w:rsidRPr="0C1BB5A6">
        <w:rPr>
          <w:b/>
          <w:bCs/>
          <w:color w:val="000000" w:themeColor="text1"/>
        </w:rPr>
        <w:t xml:space="preserve"> </w:t>
      </w:r>
      <w:r w:rsidRPr="0C1BB5A6">
        <w:rPr>
          <w:color w:val="000000" w:themeColor="text1"/>
        </w:rPr>
        <w:t>|Evaluation|</w:t>
      </w:r>
      <w:r w:rsidRPr="0C1BB5A6">
        <w:rPr>
          <w:b/>
          <w:bCs/>
          <w:i w:val="0"/>
          <w:iCs w:val="0"/>
          <w:color w:val="000000" w:themeColor="text1"/>
        </w:rPr>
        <w:t xml:space="preserve"> </w:t>
      </w:r>
      <w:r w:rsidRPr="0C1BB5A6">
        <w:rPr>
          <w:i w:val="0"/>
          <w:iCs w:val="0"/>
          <w:color w:val="000000" w:themeColor="text1"/>
        </w:rPr>
        <w:t>Reviewed with substantive (1) and editorial (2) recommendations</w:t>
      </w:r>
    </w:p>
    <w:p w14:paraId="3F151E7A" w14:textId="1C963C53" w:rsidR="00147D12" w:rsidRDefault="0C733014" w:rsidP="0C1BB5A6">
      <w:pPr>
        <w:pStyle w:val="Heading4"/>
        <w:spacing w:line="240" w:lineRule="auto"/>
        <w:rPr>
          <w:color w:val="000000" w:themeColor="text1"/>
        </w:rPr>
      </w:pPr>
      <w:r w:rsidRPr="0C1BB5A6">
        <w:rPr>
          <w:b/>
          <w:bCs/>
          <w:i w:val="0"/>
          <w:iCs w:val="0"/>
          <w:color w:val="000000" w:themeColor="text1"/>
        </w:rPr>
        <w:t xml:space="preserve">3.3.6 </w:t>
      </w:r>
      <w:r w:rsidRPr="0C1BB5A6">
        <w:rPr>
          <w:color w:val="000000" w:themeColor="text1"/>
        </w:rPr>
        <w:t>AP 7150</w:t>
      </w:r>
      <w:r w:rsidRPr="0C1BB5A6">
        <w:rPr>
          <w:b/>
          <w:bCs/>
          <w:color w:val="000000" w:themeColor="text1"/>
        </w:rPr>
        <w:t xml:space="preserve"> </w:t>
      </w:r>
      <w:r w:rsidRPr="0C1BB5A6">
        <w:rPr>
          <w:color w:val="000000" w:themeColor="text1"/>
        </w:rPr>
        <w:t>| Evaluation|</w:t>
      </w:r>
      <w:r w:rsidRPr="0C1BB5A6">
        <w:rPr>
          <w:b/>
          <w:bCs/>
          <w:i w:val="0"/>
          <w:iCs w:val="0"/>
          <w:color w:val="000000" w:themeColor="text1"/>
        </w:rPr>
        <w:t xml:space="preserve"> </w:t>
      </w:r>
      <w:r w:rsidRPr="0C1BB5A6">
        <w:rPr>
          <w:i w:val="0"/>
          <w:iCs w:val="0"/>
          <w:color w:val="000000" w:themeColor="text1"/>
        </w:rPr>
        <w:t>Reviewed with substantive (3) and editorial (1) recommendations</w:t>
      </w:r>
    </w:p>
    <w:p w14:paraId="6A9CAE41" w14:textId="77902CA1" w:rsidR="00147D12" w:rsidRDefault="0C733014" w:rsidP="0C1BB5A6">
      <w:pPr>
        <w:pStyle w:val="Heading4"/>
        <w:spacing w:line="240" w:lineRule="auto"/>
        <w:rPr>
          <w:color w:val="000000" w:themeColor="text1"/>
        </w:rPr>
      </w:pPr>
      <w:r w:rsidRPr="0C1BB5A6">
        <w:rPr>
          <w:b/>
          <w:bCs/>
          <w:i w:val="0"/>
          <w:iCs w:val="0"/>
          <w:color w:val="000000" w:themeColor="text1"/>
        </w:rPr>
        <w:t xml:space="preserve">3.3.7 </w:t>
      </w:r>
      <w:r w:rsidRPr="0C1BB5A6">
        <w:rPr>
          <w:color w:val="000000" w:themeColor="text1"/>
        </w:rPr>
        <w:t>AP 4100</w:t>
      </w:r>
      <w:r w:rsidRPr="0C1BB5A6">
        <w:rPr>
          <w:b/>
          <w:bCs/>
          <w:color w:val="000000" w:themeColor="text1"/>
        </w:rPr>
        <w:t xml:space="preserve"> </w:t>
      </w:r>
      <w:r w:rsidRPr="0C1BB5A6">
        <w:rPr>
          <w:color w:val="000000" w:themeColor="text1"/>
        </w:rPr>
        <w:t>|Grad.Requirements for Degrees and Certificates|</w:t>
      </w:r>
      <w:r w:rsidRPr="0C1BB5A6">
        <w:rPr>
          <w:b/>
          <w:bCs/>
          <w:i w:val="0"/>
          <w:iCs w:val="0"/>
          <w:color w:val="000000" w:themeColor="text1"/>
        </w:rPr>
        <w:t xml:space="preserve"> </w:t>
      </w:r>
      <w:r w:rsidRPr="0C1BB5A6">
        <w:rPr>
          <w:i w:val="0"/>
          <w:iCs w:val="0"/>
          <w:color w:val="000000" w:themeColor="text1"/>
        </w:rPr>
        <w:t>Reviewed with substantive (4) and editorial (1) recommendations</w:t>
      </w:r>
    </w:p>
    <w:p w14:paraId="10D4EE13" w14:textId="42EDFC4D" w:rsidR="00147D12" w:rsidRDefault="0C733014" w:rsidP="0C1BB5A6">
      <w:pPr>
        <w:pStyle w:val="Heading4"/>
        <w:spacing w:line="240" w:lineRule="auto"/>
        <w:rPr>
          <w:color w:val="000000" w:themeColor="text1"/>
        </w:rPr>
      </w:pPr>
      <w:r w:rsidRPr="0C1BB5A6">
        <w:rPr>
          <w:b/>
          <w:bCs/>
          <w:i w:val="0"/>
          <w:iCs w:val="0"/>
          <w:color w:val="000000" w:themeColor="text1"/>
        </w:rPr>
        <w:t xml:space="preserve">3.3.8 </w:t>
      </w:r>
      <w:r w:rsidRPr="0C1BB5A6">
        <w:rPr>
          <w:color w:val="000000" w:themeColor="text1"/>
        </w:rPr>
        <w:t>BP 4240</w:t>
      </w:r>
      <w:r w:rsidRPr="0C1BB5A6">
        <w:rPr>
          <w:b/>
          <w:bCs/>
          <w:color w:val="000000" w:themeColor="text1"/>
        </w:rPr>
        <w:t xml:space="preserve"> </w:t>
      </w:r>
      <w:r w:rsidRPr="0C1BB5A6">
        <w:rPr>
          <w:color w:val="000000" w:themeColor="text1"/>
        </w:rPr>
        <w:t>|Academic Renewal|</w:t>
      </w:r>
      <w:r w:rsidRPr="0C1BB5A6">
        <w:rPr>
          <w:b/>
          <w:bCs/>
          <w:i w:val="0"/>
          <w:iCs w:val="0"/>
          <w:color w:val="000000" w:themeColor="text1"/>
        </w:rPr>
        <w:t xml:space="preserve"> </w:t>
      </w:r>
      <w:r w:rsidRPr="0C1BB5A6">
        <w:rPr>
          <w:i w:val="0"/>
          <w:iCs w:val="0"/>
          <w:color w:val="000000" w:themeColor="text1"/>
        </w:rPr>
        <w:t>Reviewed with substantive (0) and editorial (1) recommendations</w:t>
      </w:r>
    </w:p>
    <w:p w14:paraId="5AE7557C" w14:textId="2E30271A" w:rsidR="00147D12" w:rsidRDefault="0C733014" w:rsidP="0C1BB5A6">
      <w:pPr>
        <w:pStyle w:val="Heading4"/>
        <w:spacing w:line="240" w:lineRule="auto"/>
        <w:rPr>
          <w:color w:val="000000" w:themeColor="text1"/>
        </w:rPr>
      </w:pPr>
      <w:r w:rsidRPr="0C1BB5A6">
        <w:rPr>
          <w:b/>
          <w:bCs/>
          <w:i w:val="0"/>
          <w:iCs w:val="0"/>
          <w:color w:val="000000" w:themeColor="text1"/>
        </w:rPr>
        <w:t xml:space="preserve">3.3.9 </w:t>
      </w:r>
      <w:r w:rsidRPr="0C1BB5A6">
        <w:rPr>
          <w:color w:val="000000" w:themeColor="text1"/>
        </w:rPr>
        <w:t>AP 4240</w:t>
      </w:r>
      <w:r w:rsidRPr="0C1BB5A6">
        <w:rPr>
          <w:b/>
          <w:bCs/>
          <w:color w:val="000000" w:themeColor="text1"/>
        </w:rPr>
        <w:t xml:space="preserve"> </w:t>
      </w:r>
      <w:r w:rsidRPr="0C1BB5A6">
        <w:rPr>
          <w:color w:val="000000" w:themeColor="text1"/>
        </w:rPr>
        <w:t>|Academic Renewal|</w:t>
      </w:r>
      <w:r w:rsidRPr="0C1BB5A6">
        <w:rPr>
          <w:b/>
          <w:bCs/>
          <w:color w:val="000000" w:themeColor="text1"/>
        </w:rPr>
        <w:t xml:space="preserve"> </w:t>
      </w:r>
      <w:r w:rsidRPr="0C1BB5A6">
        <w:rPr>
          <w:i w:val="0"/>
          <w:iCs w:val="0"/>
          <w:color w:val="000000" w:themeColor="text1"/>
        </w:rPr>
        <w:t>Reviewed with substantive (1) and editorial (0) recommendations</w:t>
      </w:r>
    </w:p>
    <w:p w14:paraId="43956182" w14:textId="15ACB6D1" w:rsidR="00147D12" w:rsidRDefault="0C733014" w:rsidP="0C1BB5A6">
      <w:pPr>
        <w:pStyle w:val="Heading4"/>
        <w:spacing w:line="240" w:lineRule="auto"/>
        <w:rPr>
          <w:color w:val="000000" w:themeColor="text1"/>
        </w:rPr>
      </w:pPr>
      <w:r w:rsidRPr="0C1BB5A6">
        <w:rPr>
          <w:b/>
          <w:bCs/>
          <w:i w:val="0"/>
          <w:iCs w:val="0"/>
          <w:color w:val="000000" w:themeColor="text1"/>
        </w:rPr>
        <w:t xml:space="preserve">3.3.10 </w:t>
      </w:r>
      <w:r w:rsidRPr="0C1BB5A6">
        <w:rPr>
          <w:color w:val="000000" w:themeColor="text1"/>
        </w:rPr>
        <w:t>AP 4255</w:t>
      </w:r>
      <w:r w:rsidRPr="0C1BB5A6">
        <w:rPr>
          <w:b/>
          <w:bCs/>
          <w:color w:val="000000" w:themeColor="text1"/>
        </w:rPr>
        <w:t xml:space="preserve"> </w:t>
      </w:r>
      <w:r w:rsidRPr="0C1BB5A6">
        <w:rPr>
          <w:color w:val="000000" w:themeColor="text1"/>
        </w:rPr>
        <w:t>|Pause and Readmission|</w:t>
      </w:r>
      <w:r w:rsidRPr="0C1BB5A6">
        <w:rPr>
          <w:b/>
          <w:bCs/>
          <w:i w:val="0"/>
          <w:iCs w:val="0"/>
          <w:color w:val="000000" w:themeColor="text1"/>
        </w:rPr>
        <w:t xml:space="preserve"> </w:t>
      </w:r>
      <w:r w:rsidRPr="0C1BB5A6">
        <w:rPr>
          <w:i w:val="0"/>
          <w:iCs w:val="0"/>
          <w:color w:val="000000" w:themeColor="text1"/>
        </w:rPr>
        <w:t>Reviewed with substantive (2) and editorial (1) recommendations</w:t>
      </w:r>
    </w:p>
    <w:p w14:paraId="5420711D" w14:textId="31C3C46A" w:rsidR="00147D12" w:rsidRDefault="0C733014" w:rsidP="0C1BB5A6">
      <w:pPr>
        <w:pStyle w:val="Heading4"/>
        <w:spacing w:line="240" w:lineRule="auto"/>
        <w:rPr>
          <w:color w:val="000000" w:themeColor="text1"/>
        </w:rPr>
      </w:pPr>
      <w:r w:rsidRPr="0C1BB5A6">
        <w:rPr>
          <w:b/>
          <w:bCs/>
          <w:i w:val="0"/>
          <w:iCs w:val="0"/>
          <w:color w:val="000000" w:themeColor="text1"/>
        </w:rPr>
        <w:t xml:space="preserve">3.3.11 </w:t>
      </w:r>
      <w:r w:rsidRPr="0C1BB5A6">
        <w:rPr>
          <w:color w:val="000000" w:themeColor="text1"/>
        </w:rPr>
        <w:t>AP 5050</w:t>
      </w:r>
      <w:r w:rsidRPr="0C1BB5A6">
        <w:rPr>
          <w:b/>
          <w:bCs/>
          <w:color w:val="000000" w:themeColor="text1"/>
        </w:rPr>
        <w:t xml:space="preserve"> </w:t>
      </w:r>
      <w:r w:rsidRPr="0C1BB5A6">
        <w:rPr>
          <w:color w:val="000000" w:themeColor="text1"/>
        </w:rPr>
        <w:t>|Student Success and Support Program|</w:t>
      </w:r>
      <w:r w:rsidRPr="0C1BB5A6">
        <w:rPr>
          <w:b/>
          <w:bCs/>
          <w:i w:val="0"/>
          <w:iCs w:val="0"/>
          <w:color w:val="000000" w:themeColor="text1"/>
        </w:rPr>
        <w:t xml:space="preserve"> </w:t>
      </w:r>
      <w:r w:rsidRPr="0C1BB5A6">
        <w:rPr>
          <w:i w:val="0"/>
          <w:iCs w:val="0"/>
          <w:color w:val="000000" w:themeColor="text1"/>
        </w:rPr>
        <w:t>Reviewed with substantive (1) and editorial (0) recommendations</w:t>
      </w:r>
    </w:p>
    <w:p w14:paraId="46D82853" w14:textId="4C226028" w:rsidR="00147D12" w:rsidRDefault="00147D12" w:rsidP="0C1BB5A6">
      <w:pPr>
        <w:spacing w:line="240" w:lineRule="auto"/>
        <w:rPr>
          <w:color w:val="000000" w:themeColor="text1"/>
        </w:rPr>
      </w:pPr>
    </w:p>
    <w:p w14:paraId="1B265C93" w14:textId="5AFC4426" w:rsidR="00147D12" w:rsidRDefault="0C733014" w:rsidP="0C1BB5A6">
      <w:pPr>
        <w:pStyle w:val="NormalWeb"/>
        <w:spacing w:line="240" w:lineRule="auto"/>
        <w:ind w:left="360"/>
        <w:rPr>
          <w:rFonts w:ascii="Optima" w:hAnsi="Optima" w:cs="Optima"/>
          <w:color w:val="000000" w:themeColor="text1"/>
        </w:rPr>
      </w:pPr>
      <w:r w:rsidRPr="0C1BB5A6">
        <w:rPr>
          <w:rFonts w:ascii="Optima" w:hAnsi="Optima" w:cs="Optima"/>
          <w:b/>
          <w:bCs/>
          <w:color w:val="000000" w:themeColor="text1"/>
        </w:rPr>
        <w:t>3.4</w:t>
      </w:r>
      <w:r w:rsidRPr="0C1BB5A6">
        <w:rPr>
          <w:rStyle w:val="apple-converted-space"/>
          <w:rFonts w:ascii="Optima" w:eastAsia="Optima" w:hAnsi="Optima" w:cs="Optima"/>
          <w:b/>
          <w:bCs/>
          <w:color w:val="000000" w:themeColor="text1"/>
          <w:sz w:val="22"/>
          <w:szCs w:val="22"/>
        </w:rPr>
        <w:t xml:space="preserve"> </w:t>
      </w:r>
      <w:r w:rsidRPr="0C1BB5A6">
        <w:rPr>
          <w:rStyle w:val="Strong"/>
          <w:rFonts w:ascii="Optima" w:hAnsi="Optima" w:cs="Optima"/>
          <w:color w:val="000000" w:themeColor="text1"/>
        </w:rPr>
        <w:t>Academic Senate Task Forces: Charges, Composition, and Responsibilities</w:t>
      </w:r>
    </w:p>
    <w:p w14:paraId="18D812ED" w14:textId="47D61385" w:rsidR="00147D12" w:rsidRDefault="0C733014" w:rsidP="0C1BB5A6">
      <w:pPr>
        <w:spacing w:line="240" w:lineRule="auto"/>
        <w:ind w:left="360"/>
        <w:rPr>
          <w:color w:val="000000" w:themeColor="text1"/>
        </w:rPr>
      </w:pPr>
      <w:r w:rsidRPr="0C1BB5A6">
        <w:rPr>
          <w:rStyle w:val="Emphasis"/>
          <w:color w:val="000000" w:themeColor="text1"/>
        </w:rPr>
        <w:t>Approval of the charge, composition, and responsibilities for three Academic Senate task forces. Any senator may request that a task force be removed from the consent agenda for separate discussion and action.</w:t>
      </w:r>
    </w:p>
    <w:p w14:paraId="48DE4D66" w14:textId="60DB337E" w:rsidR="00147D12" w:rsidRDefault="0C733014" w:rsidP="0C1BB5A6">
      <w:pPr>
        <w:pStyle w:val="NormalWeb"/>
        <w:spacing w:beforeAutospacing="1" w:afterAutospacing="1" w:line="240" w:lineRule="auto"/>
        <w:ind w:left="720"/>
        <w:rPr>
          <w:rFonts w:ascii="Optima" w:hAnsi="Optima" w:cs="Optima"/>
          <w:color w:val="000000" w:themeColor="text1"/>
        </w:rPr>
      </w:pPr>
      <w:r w:rsidRPr="0C1BB5A6">
        <w:rPr>
          <w:rFonts w:ascii="Optima" w:hAnsi="Optima" w:cs="Optima"/>
          <w:color w:val="000000" w:themeColor="text1"/>
        </w:rPr>
        <w:t>3.4.1</w:t>
      </w:r>
      <w:r w:rsidRPr="0C1BB5A6">
        <w:rPr>
          <w:rStyle w:val="apple-converted-space"/>
          <w:rFonts w:ascii="Optima" w:eastAsia="Optima" w:hAnsi="Optima" w:cs="Optima"/>
          <w:color w:val="000000" w:themeColor="text1"/>
          <w:sz w:val="22"/>
          <w:szCs w:val="22"/>
        </w:rPr>
        <w:t> </w:t>
      </w:r>
      <w:r w:rsidRPr="0C1BB5A6">
        <w:rPr>
          <w:rStyle w:val="Strong"/>
          <w:rFonts w:ascii="Optima" w:hAnsi="Optima" w:cs="Optima"/>
          <w:color w:val="000000" w:themeColor="text1"/>
        </w:rPr>
        <w:t>Constitution and Bylaws Task Force</w:t>
      </w:r>
      <w:r w:rsidRPr="0C1BB5A6">
        <w:rPr>
          <w:rStyle w:val="apple-converted-space"/>
          <w:rFonts w:ascii="Optima" w:eastAsia="Optima" w:hAnsi="Optima" w:cs="Optima"/>
          <w:color w:val="000000" w:themeColor="text1"/>
          <w:sz w:val="22"/>
          <w:szCs w:val="22"/>
        </w:rPr>
        <w:t> </w:t>
      </w:r>
      <w:r w:rsidRPr="0C1BB5A6">
        <w:rPr>
          <w:rFonts w:ascii="Optima" w:hAnsi="Optima" w:cs="Optima"/>
          <w:color w:val="000000" w:themeColor="text1"/>
        </w:rPr>
        <w:t>[Attachment]</w:t>
      </w:r>
      <w:r w:rsidR="0FCA927D">
        <w:br/>
      </w:r>
      <w:r w:rsidRPr="0C1BB5A6">
        <w:rPr>
          <w:rStyle w:val="Emphasis"/>
          <w:rFonts w:ascii="Optima" w:hAnsi="Optima" w:cs="Optima"/>
          <w:color w:val="000000" w:themeColor="text1"/>
        </w:rPr>
        <w:t>Pursuant to approved Resolution FA26.01.</w:t>
      </w:r>
    </w:p>
    <w:p w14:paraId="52E32FA6" w14:textId="74EAF9FC" w:rsidR="00147D12" w:rsidRDefault="0C733014" w:rsidP="0C1BB5A6">
      <w:pPr>
        <w:pStyle w:val="NormalWeb"/>
        <w:spacing w:beforeAutospacing="1" w:afterAutospacing="1" w:line="240" w:lineRule="auto"/>
        <w:ind w:left="720"/>
        <w:rPr>
          <w:rFonts w:ascii="Optima" w:hAnsi="Optima" w:cs="Optima"/>
          <w:color w:val="000000" w:themeColor="text1"/>
        </w:rPr>
      </w:pPr>
      <w:r w:rsidRPr="0C1BB5A6">
        <w:rPr>
          <w:rFonts w:ascii="Optima" w:hAnsi="Optima" w:cs="Optima"/>
          <w:color w:val="000000" w:themeColor="text1"/>
        </w:rPr>
        <w:lastRenderedPageBreak/>
        <w:t>3.4.2</w:t>
      </w:r>
      <w:r w:rsidRPr="0C1BB5A6">
        <w:rPr>
          <w:rStyle w:val="apple-converted-space"/>
          <w:rFonts w:ascii="Optima" w:eastAsia="Optima" w:hAnsi="Optima" w:cs="Optima"/>
          <w:color w:val="000000" w:themeColor="text1"/>
          <w:sz w:val="22"/>
          <w:szCs w:val="22"/>
        </w:rPr>
        <w:t> </w:t>
      </w:r>
      <w:r w:rsidRPr="0C1BB5A6">
        <w:rPr>
          <w:rStyle w:val="Strong"/>
          <w:rFonts w:ascii="Optima" w:hAnsi="Optima" w:cs="Optima"/>
          <w:color w:val="000000" w:themeColor="text1"/>
        </w:rPr>
        <w:t>Dual Enrollment Task Force</w:t>
      </w:r>
      <w:r w:rsidRPr="0C1BB5A6">
        <w:rPr>
          <w:rStyle w:val="apple-converted-space"/>
          <w:rFonts w:ascii="Optima" w:eastAsia="Optima" w:hAnsi="Optima" w:cs="Optima"/>
          <w:color w:val="000000" w:themeColor="text1"/>
          <w:sz w:val="22"/>
          <w:szCs w:val="22"/>
        </w:rPr>
        <w:t> </w:t>
      </w:r>
      <w:r w:rsidRPr="0C1BB5A6">
        <w:rPr>
          <w:rFonts w:ascii="Optima" w:hAnsi="Optima" w:cs="Optima"/>
          <w:color w:val="000000" w:themeColor="text1"/>
        </w:rPr>
        <w:t>[Attachment]</w:t>
      </w:r>
      <w:r w:rsidR="0FCA927D">
        <w:br/>
      </w:r>
      <w:r w:rsidRPr="0C1BB5A6">
        <w:rPr>
          <w:rStyle w:val="Emphasis"/>
          <w:rFonts w:ascii="Optima" w:hAnsi="Optima" w:cs="Optima"/>
          <w:color w:val="000000" w:themeColor="text1"/>
        </w:rPr>
        <w:t xml:space="preserve">Task force approved by Academic Senate Feb 25, 2026. </w:t>
      </w:r>
    </w:p>
    <w:p w14:paraId="1043327B" w14:textId="4F9C565B" w:rsidR="00147D12" w:rsidRDefault="0C733014" w:rsidP="0C1BB5A6">
      <w:pPr>
        <w:pStyle w:val="NormalWeb"/>
        <w:spacing w:beforeAutospacing="1" w:afterAutospacing="1" w:line="240" w:lineRule="auto"/>
        <w:ind w:left="720"/>
        <w:rPr>
          <w:rFonts w:ascii="Optima" w:hAnsi="Optima" w:cs="Optima"/>
          <w:color w:val="000000" w:themeColor="text1"/>
        </w:rPr>
      </w:pPr>
      <w:r w:rsidRPr="0C1BB5A6">
        <w:rPr>
          <w:rFonts w:ascii="Optima" w:hAnsi="Optima" w:cs="Optima"/>
          <w:color w:val="000000" w:themeColor="text1"/>
        </w:rPr>
        <w:t>3.4.3</w:t>
      </w:r>
      <w:r w:rsidRPr="0C1BB5A6">
        <w:rPr>
          <w:rStyle w:val="apple-converted-space"/>
          <w:rFonts w:ascii="Optima" w:eastAsia="Optima" w:hAnsi="Optima" w:cs="Optima"/>
          <w:color w:val="000000" w:themeColor="text1"/>
          <w:sz w:val="22"/>
          <w:szCs w:val="22"/>
        </w:rPr>
        <w:t> </w:t>
      </w:r>
      <w:r w:rsidRPr="0C1BB5A6">
        <w:rPr>
          <w:rStyle w:val="Strong"/>
          <w:rFonts w:ascii="Optima" w:hAnsi="Optima" w:cs="Optima"/>
          <w:color w:val="000000" w:themeColor="text1"/>
        </w:rPr>
        <w:t>Honors Program Advisory and Faculty Lead Review Task Force</w:t>
      </w:r>
      <w:r w:rsidRPr="0C1BB5A6">
        <w:rPr>
          <w:rStyle w:val="apple-converted-space"/>
          <w:rFonts w:ascii="Optima" w:eastAsia="Optima" w:hAnsi="Optima" w:cs="Optima"/>
          <w:color w:val="000000" w:themeColor="text1"/>
          <w:sz w:val="22"/>
          <w:szCs w:val="22"/>
        </w:rPr>
        <w:t> </w:t>
      </w:r>
      <w:r w:rsidRPr="0C1BB5A6">
        <w:rPr>
          <w:rFonts w:ascii="Optima" w:hAnsi="Optima" w:cs="Optima"/>
          <w:color w:val="000000" w:themeColor="text1"/>
        </w:rPr>
        <w:t>[Attachment]</w:t>
      </w:r>
      <w:r w:rsidR="0FCA927D">
        <w:br/>
      </w:r>
      <w:r w:rsidRPr="0C1BB5A6">
        <w:rPr>
          <w:rStyle w:val="Emphasis"/>
          <w:rFonts w:ascii="Optima" w:hAnsi="Optima" w:cs="Optima"/>
          <w:color w:val="000000" w:themeColor="text1"/>
        </w:rPr>
        <w:t>Task force approved by Academic Senate Feb 25 2026. Includes interim advisory role for 2026 to 2027</w:t>
      </w:r>
    </w:p>
    <w:p w14:paraId="7A608926" w14:textId="4F20C3F5" w:rsidR="00147D12" w:rsidRDefault="3AC68BCD" w:rsidP="0C1BB5A6">
      <w:pPr>
        <w:pStyle w:val="Heading4"/>
        <w:spacing w:after="160" w:line="240" w:lineRule="auto"/>
        <w:ind w:left="360"/>
      </w:pPr>
      <w:r w:rsidRPr="0C1BB5A6">
        <w:rPr>
          <w:i w:val="0"/>
          <w:iCs w:val="0"/>
        </w:rPr>
        <w:t xml:space="preserve">A motion was made and seconded to approve the consent agenda. </w:t>
      </w:r>
      <w:r w:rsidRPr="0C1BB5A6">
        <w:rPr>
          <w:b/>
          <w:bCs/>
          <w:i w:val="0"/>
          <w:iCs w:val="0"/>
        </w:rPr>
        <w:t>Motion passed</w:t>
      </w:r>
      <w:r w:rsidRPr="0C1BB5A6">
        <w:rPr>
          <w:i w:val="0"/>
          <w:iCs w:val="0"/>
        </w:rPr>
        <w:t>. Teller report is attached.</w:t>
      </w:r>
    </w:p>
    <w:p w14:paraId="41C3A90B" w14:textId="68FA8C03" w:rsidR="00147D12" w:rsidRDefault="5FC0305D" w:rsidP="0C1BB5A6">
      <w:pPr>
        <w:pStyle w:val="Heading2"/>
        <w:spacing w:line="240" w:lineRule="auto"/>
      </w:pPr>
      <w:r w:rsidRPr="0C1BB5A6">
        <w:t>4.0 PRESIDENTS’ REPORTS</w:t>
      </w:r>
    </w:p>
    <w:p w14:paraId="6ED09FBB" w14:textId="0BB7C1DF" w:rsidR="00147D12" w:rsidRDefault="5FC0305D" w:rsidP="0C1BB5A6">
      <w:pPr>
        <w:pStyle w:val="Heading3"/>
        <w:spacing w:before="160" w:after="160" w:line="240" w:lineRule="auto"/>
        <w:rPr>
          <w:b w:val="0"/>
          <w:bCs w:val="0"/>
        </w:rPr>
      </w:pPr>
      <w:r w:rsidRPr="0C1BB5A6">
        <w:t xml:space="preserve">4.1 President’s Verbal &amp; Written Report | </w:t>
      </w:r>
      <w:r w:rsidRPr="0C1BB5A6">
        <w:rPr>
          <w:b w:val="0"/>
          <w:bCs w:val="0"/>
        </w:rPr>
        <w:t xml:space="preserve">Tatiana Vásquez </w:t>
      </w:r>
      <w:hyperlink r:id="rId8">
        <w:r w:rsidRPr="0C1BB5A6">
          <w:rPr>
            <w:rStyle w:val="Hyperlink"/>
            <w:b w:val="0"/>
            <w:bCs w:val="0"/>
          </w:rPr>
          <w:t>[Attachment]</w:t>
        </w:r>
      </w:hyperlink>
    </w:p>
    <w:p w14:paraId="65F7807C" w14:textId="4BBD2EBF" w:rsidR="004D417A" w:rsidRDefault="0C1BB5A6" w:rsidP="0C1BB5A6">
      <w:pPr>
        <w:spacing w:after="160" w:line="240" w:lineRule="auto"/>
        <w:ind w:left="360"/>
      </w:pPr>
      <w:r w:rsidRPr="0C1BB5A6">
        <w:t>President Vásquez summarized her written report and highlighted additional items. She reported ongoing meetings at the district level, including progress on institutional planning matters, and noted she and Denise Knight have been meeting with their counterpart at Crafton Hills College's Academic Senate to discuss areas of overlap between Senate and union purview, with the goal of bringing documents to the Senate for deliberation and direction as that work develops. She reminded senators of the Area D meeting this Friday, noting the resolutions emailed to senators are not exhaustive since additional resolutions may still be developed and brought to the meeting itself; the meeting is open to all and available in a hybrid format, and she will attend in person. She noted that one resolution under discussion at the Area D meeting concerns faculty hiring procedures, an area Crafton Hills College is also examining. She announced the AS</w:t>
      </w:r>
      <w:r w:rsidR="611DB97D" w:rsidRPr="0C1BB5A6">
        <w:t>CC</w:t>
      </w:r>
      <w:r w:rsidRPr="0C1BB5A6">
        <w:t xml:space="preserve">C regional curriculum event at Cuyamaca College in San Diego next Thursday, open to all senators regardless of curriculum committee involvement, as a chance to learn about upcoming Title 5 changes and state-level developments; registration closes tomorrow, attendance is free, but a $25 fee applies for cancellations, and she offered to share the registration link. She also flagged Measure Y, an $898 million facilities bond on the November 3 ballot that could bring significant funding to Valley College if </w:t>
      </w:r>
      <w:r w:rsidR="65248463" w:rsidRPr="0C1BB5A6">
        <w:t>passed and</w:t>
      </w:r>
      <w:r w:rsidRPr="0C1BB5A6">
        <w:t xml:space="preserve"> encouraged senators to begin familiarizing themselves with the college's facilities master plan and to think about facilities and improvement priorities in case the measure passes. Finally, she announced the Crafton Olympics this Friday and noted a need for one more faculty participant.</w:t>
      </w:r>
    </w:p>
    <w:p w14:paraId="241E24DE" w14:textId="38630B8D" w:rsidR="00147D12" w:rsidRDefault="5FC0305D" w:rsidP="0C1BB5A6">
      <w:pPr>
        <w:pStyle w:val="Heading3"/>
        <w:spacing w:before="160" w:after="400" w:line="240" w:lineRule="auto"/>
        <w:rPr>
          <w:b w:val="0"/>
          <w:bCs w:val="0"/>
        </w:rPr>
      </w:pPr>
      <w:r w:rsidRPr="0C1BB5A6">
        <w:t>4.2 College President’s Report |</w:t>
      </w:r>
      <w:r w:rsidRPr="0C1BB5A6">
        <w:rPr>
          <w:b w:val="0"/>
          <w:bCs w:val="0"/>
        </w:rPr>
        <w:t>Dr. Gilbert Contreras</w:t>
      </w:r>
    </w:p>
    <w:p w14:paraId="764ACA4B" w14:textId="77777777" w:rsidR="004D417A" w:rsidRDefault="0C1BB5A6" w:rsidP="0C1BB5A6">
      <w:pPr>
        <w:spacing w:after="160" w:line="240" w:lineRule="auto"/>
        <w:ind w:left="360"/>
      </w:pPr>
      <w:r w:rsidRPr="0C1BB5A6">
        <w:t xml:space="preserve">President Contreras thanked the Transfer Center for staffing a transfer fair despite the heat and thanked Student Services for hosting a pep rally in the gym with the Middle College High School cheer squad and principal in attendance ahead of homecoming; he encouraged senators to attend Saturday's football game and pregame reception. He summarized updates from a recent Coffee with the Cabinet session, referencing the Wolverine Weekly for full details, and noted that many questions centered on the college's new organizational and committee structure and on how faculty and staff can access funding for conferences and professional development. He described this as a “land the plane” year: the college is committing to continue the events and programming carried out last year, including centennial-related and affinity programming, but at a more streamlined level and without the elevated centennial-year budget. He reported that Dr. Mitchell has met with all affinity groups to develop a multicultural center plan and associated cultural-programming budget, which is being refined and will be brought forward publicly once finalized; in the meantime, he encouraged staff and faculty with planned programming or events to coordinate through their supervisors and the management team so those activities are not lost in the transition. He acknowledged that the college's planning and resource allocation model needs to be fixed, and reported that the participatory governance structure, with DPAC taking the lead, is developing a template, model, and calendar for how resources are allocated through the academic year; that proposal will be shared publicly later this month for feedback. He also addressed Measure Y, clarifying that the college is not endorsing the measure but is informing the community that the $898 million bond is on the November 3 ballot and that at least $300 million </w:t>
      </w:r>
      <w:r w:rsidRPr="0C1BB5A6">
        <w:lastRenderedPageBreak/>
        <w:t>could come to Valley College if it passes, and that BPAC is working on facilities master plan updates so the college would be ready to prioritize spending if the measure is approved. Referencing discussion item 6.2 on the agenda, he noted that a six-year cycle for the ASPIRE program evaluation is a long time relative to the turnover senators experience in their roles, and encouraged the Senate to design a model that keeps the college's structure flexible and responsive to student needs, with the college's full support, while clarifying he was not seeking to influence the Senate's direction on the item. He closed by promoting Friday's Crafton Olympics and encouraging participation in swimming and pickleball, and by highlighting the football team's strong season, noting the program's first opportunity for a championship since 1993/1994 after having had to cancel a season a few years prior. He thanked senators for their continued work on behalf of students amid a demanding and fast-changing environment.</w:t>
      </w:r>
    </w:p>
    <w:p w14:paraId="240D1481" w14:textId="5C595CEE" w:rsidR="00147D12" w:rsidRDefault="5FC0305D" w:rsidP="0C1BB5A6">
      <w:pPr>
        <w:pStyle w:val="Heading2"/>
        <w:spacing w:line="240" w:lineRule="auto"/>
      </w:pPr>
      <w:r w:rsidRPr="0C1BB5A6">
        <w:t>5.0 ACTION ITEMS</w:t>
      </w:r>
    </w:p>
    <w:p w14:paraId="79D5FE5D" w14:textId="77777777" w:rsidR="004D417A" w:rsidRDefault="0C1BB5A6" w:rsidP="0C1BB5A6">
      <w:pPr>
        <w:spacing w:after="160" w:line="240" w:lineRule="auto"/>
        <w:ind w:left="360"/>
      </w:pPr>
      <w:r w:rsidRPr="0C1BB5A6">
        <w:t>Per the amended agenda, item 6.1 (Collegial Consultation) was heard before item 5.2; the minutes for item 6.1 appear below under that heading. The Senate then proceeded through the remaining Action Items in the order below.</w:t>
      </w:r>
    </w:p>
    <w:p w14:paraId="4691FFD1" w14:textId="07E9B03D" w:rsidR="00147D12" w:rsidRDefault="5FC0305D" w:rsidP="0C1BB5A6">
      <w:pPr>
        <w:pStyle w:val="Heading3"/>
        <w:spacing w:before="160" w:after="160" w:line="240" w:lineRule="auto"/>
      </w:pPr>
      <w:r w:rsidRPr="0C1BB5A6">
        <w:t>5.1 If pulled from Consent Agenda |</w:t>
      </w:r>
    </w:p>
    <w:p w14:paraId="716BD4F0" w14:textId="0AA1183F" w:rsidR="00147D12" w:rsidRDefault="5FC0305D" w:rsidP="0C1BB5A6">
      <w:pPr>
        <w:spacing w:line="240" w:lineRule="auto"/>
        <w:ind w:left="360"/>
      </w:pPr>
      <w:r w:rsidRPr="0C1BB5A6">
        <w:t>Title(s) of Item(s): [placeholder]</w:t>
      </w:r>
    </w:p>
    <w:p w14:paraId="3150042D" w14:textId="77777777" w:rsidR="004D417A" w:rsidRDefault="0C1BB5A6" w:rsidP="0C1BB5A6">
      <w:pPr>
        <w:spacing w:after="160" w:line="240" w:lineRule="auto"/>
        <w:ind w:left="360"/>
      </w:pPr>
      <w:r w:rsidRPr="0C1BB5A6">
        <w:t>No items were pulled from the Consent Agenda; this item was not applicable.</w:t>
      </w:r>
    </w:p>
    <w:p w14:paraId="1ACE1798" w14:textId="5C591524" w:rsidR="00147D12" w:rsidRDefault="5FC0305D" w:rsidP="0C1BB5A6">
      <w:pPr>
        <w:pStyle w:val="Heading3"/>
        <w:spacing w:before="160" w:after="160" w:line="240" w:lineRule="auto"/>
        <w:rPr>
          <w:b w:val="0"/>
          <w:bCs w:val="0"/>
        </w:rPr>
      </w:pPr>
      <w:r w:rsidRPr="0C1BB5A6">
        <w:t>5.</w:t>
      </w:r>
      <w:r w:rsidR="5E60ABBC" w:rsidRPr="0C1BB5A6">
        <w:t>2</w:t>
      </w:r>
      <w:r w:rsidRPr="0C1BB5A6">
        <w:t xml:space="preserve"> Resolution | </w:t>
      </w:r>
      <w:r w:rsidRPr="0C1BB5A6">
        <w:rPr>
          <w:b w:val="0"/>
          <w:bCs w:val="0"/>
        </w:rPr>
        <w:t>2nd Read | FA26.02 Resolution to Temporarily Suspend the Academic Senate Executive Committee Pending Comprehensive Bylaws Review [</w:t>
      </w:r>
      <w:hyperlink r:id="rId9">
        <w:r w:rsidRPr="0C1BB5A6">
          <w:rPr>
            <w:rStyle w:val="Hyperlink"/>
            <w:b w:val="0"/>
            <w:bCs w:val="0"/>
          </w:rPr>
          <w:t>Attachment</w:t>
        </w:r>
      </w:hyperlink>
      <w:r w:rsidRPr="0C1BB5A6">
        <w:rPr>
          <w:b w:val="0"/>
          <w:bCs w:val="0"/>
        </w:rPr>
        <w:t xml:space="preserve">] - Presenter: Tatiana Vasquez </w:t>
      </w:r>
    </w:p>
    <w:p w14:paraId="1883AAA8" w14:textId="77777777" w:rsidR="004D417A" w:rsidRDefault="0C1BB5A6" w:rsidP="0C1BB5A6">
      <w:pPr>
        <w:spacing w:after="160" w:line="240" w:lineRule="auto"/>
        <w:ind w:left="360"/>
      </w:pPr>
      <w:r w:rsidRPr="0C1BB5A6">
        <w:t>This item had previously been tabled at second read. Since that reading, the Arts and Humanities Division had submitted an amendment that the chair determined was substantively different from the original resolution and therefore warranted separate consideration. Presiding as chair for this item, President Vásquez outlined the body's procedural options: (1) withdraw the original resolution; (2) refer the underlying question to the Bylaws and Constitution Task Force for options and bring those back for deliberation; (3) postpone action for further dialog; (4) act on the amendment currently on the floor and, depending on that outcome, take up the original resolution as a main motion; or (5) take up both the amendment and the original resolution together. She noted the officers were comfortable with whatever direction the Senate chose to take, including withdrawal.</w:t>
      </w:r>
    </w:p>
    <w:p w14:paraId="08066A8B" w14:textId="51664B3E" w:rsidR="004D417A" w:rsidRDefault="05520E6F" w:rsidP="0C1BB5A6">
      <w:pPr>
        <w:pStyle w:val="Heading4"/>
        <w:spacing w:line="240" w:lineRule="auto"/>
      </w:pPr>
      <w:r w:rsidRPr="0C1BB5A6">
        <w:rPr>
          <w:b/>
          <w:bCs/>
          <w:i w:val="0"/>
          <w:iCs w:val="0"/>
          <w:color w:val="000000" w:themeColor="text1"/>
        </w:rPr>
        <w:t xml:space="preserve">5.2.1 </w:t>
      </w:r>
      <w:r w:rsidRPr="0C1BB5A6">
        <w:rPr>
          <w:i w:val="0"/>
          <w:iCs w:val="0"/>
          <w:color w:val="000000" w:themeColor="text1"/>
        </w:rPr>
        <w:t>Arts and Humanities (A/H) Division Amendment to FA26.02 [</w:t>
      </w:r>
      <w:hyperlink r:id="rId10">
        <w:r w:rsidR="39A1BEF5" w:rsidRPr="0C1BB5A6">
          <w:rPr>
            <w:rStyle w:val="Hyperlink"/>
            <w:i w:val="0"/>
            <w:iCs w:val="0"/>
          </w:rPr>
          <w:t>Attachment</w:t>
        </w:r>
      </w:hyperlink>
      <w:r w:rsidRPr="0C1BB5A6">
        <w:rPr>
          <w:i w:val="0"/>
          <w:iCs w:val="0"/>
          <w:color w:val="000000" w:themeColor="text1"/>
        </w:rPr>
        <w:t>]</w:t>
      </w:r>
    </w:p>
    <w:p w14:paraId="60B56627" w14:textId="63CE1950" w:rsidR="004D417A" w:rsidRDefault="0C1BB5A6" w:rsidP="0C1BB5A6">
      <w:pPr>
        <w:spacing w:after="160" w:line="240" w:lineRule="auto"/>
        <w:ind w:left="360" w:firstLine="360"/>
      </w:pPr>
      <w:r w:rsidRPr="0C1BB5A6">
        <w:t xml:space="preserve">Amy Mills presented on behalf of the Arts and Humanities Division, which had reviewed the original </w:t>
      </w:r>
      <w:r w:rsidR="0023219A">
        <w:tab/>
      </w:r>
      <w:r w:rsidRPr="0C1BB5A6">
        <w:t xml:space="preserve">resolution and, while agreeing that the bylaws governing the Executive Committee are outdated and in </w:t>
      </w:r>
      <w:r w:rsidR="0023219A">
        <w:tab/>
      </w:r>
      <w:r w:rsidRPr="0C1BB5A6">
        <w:t xml:space="preserve">need of revision, felt it was not comfortable eliminating the Executive Committee's current composition at </w:t>
      </w:r>
      <w:r w:rsidR="0023219A">
        <w:tab/>
      </w:r>
      <w:r w:rsidRPr="0C1BB5A6">
        <w:t xml:space="preserve">this time, particularly while accreditation work is underway and without more specifics on how the </w:t>
      </w:r>
      <w:r w:rsidR="0023219A">
        <w:tab/>
      </w:r>
      <w:r w:rsidRPr="0C1BB5A6">
        <w:t xml:space="preserve">committee's membership issue would be resolved. The division's amendment instead focused on the </w:t>
      </w:r>
      <w:r w:rsidR="0023219A">
        <w:tab/>
      </w:r>
      <w:r w:rsidRPr="0C1BB5A6">
        <w:t xml:space="preserve">resolution-referral process itself: ensuring that, during the interim bylaws-review period, resolutions are </w:t>
      </w:r>
      <w:r w:rsidR="0023219A">
        <w:tab/>
      </w:r>
      <w:r w:rsidRPr="0C1BB5A6">
        <w:t xml:space="preserve">brought directly to the full Senate rather than filtered through the Executive Committee. The division </w:t>
      </w:r>
      <w:r w:rsidR="0023219A">
        <w:tab/>
      </w:r>
      <w:r w:rsidRPr="0C1BB5A6">
        <w:t xml:space="preserve">acknowledged the workload, institutional knowledge, and cross-campus representation the Executive </w:t>
      </w:r>
      <w:r w:rsidR="0023219A">
        <w:tab/>
      </w:r>
      <w:r w:rsidRPr="0C1BB5A6">
        <w:t xml:space="preserve">Committee provides, and offered the amendment as a compromise that preserves faculty voice while the </w:t>
      </w:r>
      <w:r w:rsidR="0023219A">
        <w:tab/>
      </w:r>
      <w:r w:rsidRPr="0C1BB5A6">
        <w:t>broader bylaws revision proceeds.</w:t>
      </w:r>
    </w:p>
    <w:p w14:paraId="6F412E2B" w14:textId="4BDE937A" w:rsidR="004D417A" w:rsidRDefault="0C1BB5A6" w:rsidP="0C1BB5A6">
      <w:pPr>
        <w:spacing w:after="160" w:line="240" w:lineRule="auto"/>
        <w:ind w:left="360"/>
      </w:pPr>
      <w:r w:rsidRPr="0C1BB5A6">
        <w:t xml:space="preserve">Discussion followed. </w:t>
      </w:r>
      <w:r w:rsidR="318BD78F" w:rsidRPr="0C1BB5A6">
        <w:t>A senator</w:t>
      </w:r>
      <w:r w:rsidRPr="0C1BB5A6">
        <w:t xml:space="preserve"> spoke in support of the amendment, describing historical instances in which long-serving, non-senator members of the Executive Committee had prevented a division's resolution from reaching the floor, and stating that the Executive Committee's authority is not clearly defined in the Senate handbook. She argued that resolutions should go directly to the full Senate, consistent with the amendment, so that decisions affecting the body are made by the body itself rather than by a smaller, less representative group, some of whose members are not current senators (e.g., committee chairs and the past president serving in a resource capacity). A </w:t>
      </w:r>
      <w:r w:rsidRPr="0C1BB5A6">
        <w:lastRenderedPageBreak/>
        <w:t xml:space="preserve">guest with statewide plenary experience clarified, when asked, that at the statewide level only delegates may bring motions to the microphone, though non-delegates may speak; she noted, however, that SBVC's own local rules – not the statewide model – govern its practice, and those local rules were not entirely clear on the point. President Vásquez thanked the Arts and Humanities Division for its collegial engagement and voiced support for the amendment, noting that it directly addresses concerns about gatekeeping by making clear that, until the bylaws and constitution are revised, every resolution will come to the full Senate. A tenured senator recalled past instances in which the Executive Committee made decisions without full Senate dialog and expressed support for the current, more collaborative direction. In response to clarifying questions, the </w:t>
      </w:r>
      <w:r w:rsidR="11B1142E" w:rsidRPr="0C1BB5A6">
        <w:t xml:space="preserve">Academic Seante President </w:t>
      </w:r>
      <w:r w:rsidRPr="0C1BB5A6">
        <w:t>confirmed that the amendment does not suspend or dissolve the Executive Committee – its membership remains as written in the bylaws – but that resolutions will no longer be routed through the Executive Committee during the interim period; she also confirmed that the Bylaws and Constitution Task Force, formed under the Senate's previously approved resolution, will separately evaluate the Executive Committee's role, composition, and purpose as part of its full review of the bylaws.</w:t>
      </w:r>
    </w:p>
    <w:p w14:paraId="2D807B7A" w14:textId="77777777" w:rsidR="004D417A" w:rsidRDefault="0C1BB5A6" w:rsidP="0C1BB5A6">
      <w:pPr>
        <w:spacing w:after="160" w:line="240" w:lineRule="auto"/>
        <w:ind w:left="360"/>
        <w:rPr>
          <w:i/>
          <w:iCs/>
        </w:rPr>
      </w:pPr>
      <w:r w:rsidRPr="0C1BB5A6">
        <w:t xml:space="preserve">A motion was made and seconded to approve the amended resolution, FA26.02 (Resolution to Temporarily Suspend the Academic Senate Executive Committee Pending Comprehensive Bylaws Review, as amended). </w:t>
      </w:r>
      <w:r w:rsidRPr="0C1BB5A6">
        <w:rPr>
          <w:b/>
          <w:bCs/>
        </w:rPr>
        <w:t>Motion passed</w:t>
      </w:r>
      <w:r w:rsidRPr="0C1BB5A6">
        <w:t>. Teller report is attached.</w:t>
      </w:r>
    </w:p>
    <w:p w14:paraId="00C1DBD2" w14:textId="77777777" w:rsidR="004D417A" w:rsidRDefault="0C1BB5A6" w:rsidP="0C1BB5A6">
      <w:pPr>
        <w:spacing w:after="160" w:line="240" w:lineRule="auto"/>
        <w:ind w:left="360"/>
      </w:pPr>
      <w:r w:rsidRPr="0C1BB5A6">
        <w:t xml:space="preserve">With the meeting running past its scheduled end time, a motion was made and seconded to extend the meeting by 15 minutes. </w:t>
      </w:r>
      <w:r w:rsidRPr="0C1BB5A6">
        <w:rPr>
          <w:b/>
          <w:bCs/>
        </w:rPr>
        <w:t>Motion passed</w:t>
      </w:r>
      <w:r w:rsidRPr="0C1BB5A6">
        <w:t>. Teller report is attached.</w:t>
      </w:r>
    </w:p>
    <w:p w14:paraId="6C2D944E" w14:textId="4A762CFB" w:rsidR="00147D12" w:rsidRDefault="5FC0305D" w:rsidP="0C1BB5A6">
      <w:pPr>
        <w:pStyle w:val="Heading2"/>
        <w:spacing w:line="240" w:lineRule="auto"/>
      </w:pPr>
      <w:r w:rsidRPr="0C1BB5A6">
        <w:t>6.0 DISCUSSION ITEMS</w:t>
      </w:r>
    </w:p>
    <w:p w14:paraId="501AB9EE" w14:textId="1497F582" w:rsidR="41A1F5BF" w:rsidRDefault="41A1F5BF" w:rsidP="0C1BB5A6">
      <w:pPr>
        <w:pStyle w:val="Heading3"/>
        <w:spacing w:line="240" w:lineRule="auto"/>
        <w:rPr>
          <w:b w:val="0"/>
          <w:bCs w:val="0"/>
          <w:color w:val="000000" w:themeColor="text1"/>
        </w:rPr>
      </w:pPr>
      <w:r w:rsidRPr="0C1BB5A6">
        <w:rPr>
          <w:color w:val="000000" w:themeColor="text1"/>
        </w:rPr>
        <w:t xml:space="preserve">6.1 The Executive Committee and the Resolution Process: Background for Senate Dialogue </w:t>
      </w:r>
    </w:p>
    <w:p w14:paraId="07B6DEB3" w14:textId="722333E4" w:rsidR="41A1F5BF" w:rsidRDefault="41A1F5BF" w:rsidP="0C1BB5A6">
      <w:pPr>
        <w:spacing w:line="240" w:lineRule="auto"/>
        <w:ind w:left="360"/>
        <w:rPr>
          <w:color w:val="000000" w:themeColor="text1"/>
        </w:rPr>
      </w:pPr>
      <w:r w:rsidRPr="0C1BB5A6">
        <w:rPr>
          <w:color w:val="000000" w:themeColor="text1"/>
        </w:rPr>
        <w:t>Background and scenarios presentation for Senate dialogue on content in Constitution, Senate Bylaws &amp; Resolution Process relevant to Executive Committee | Presenter: Tatiana Vásquez | Presiding: Vice President Avelar [</w:t>
      </w:r>
      <w:hyperlink r:id="rId11">
        <w:r w:rsidRPr="0C1BB5A6">
          <w:rPr>
            <w:rStyle w:val="Hyperlink"/>
          </w:rPr>
          <w:t>Attachment</w:t>
        </w:r>
      </w:hyperlink>
      <w:r w:rsidRPr="0C1BB5A6">
        <w:rPr>
          <w:color w:val="000000" w:themeColor="text1"/>
        </w:rPr>
        <w:t>]</w:t>
      </w:r>
    </w:p>
    <w:p w14:paraId="39554BB4" w14:textId="2D1CE7D3" w:rsidR="0C1BB5A6" w:rsidRDefault="0C1BB5A6" w:rsidP="0C1BB5A6">
      <w:pPr>
        <w:spacing w:line="240" w:lineRule="auto"/>
      </w:pPr>
    </w:p>
    <w:p w14:paraId="5A3A4020" w14:textId="23F0B810" w:rsidR="58481922" w:rsidRDefault="58481922" w:rsidP="0C1BB5A6">
      <w:pPr>
        <w:spacing w:after="160" w:line="240" w:lineRule="auto"/>
        <w:ind w:left="360"/>
        <w:rPr>
          <w:color w:val="000000" w:themeColor="text1"/>
        </w:rPr>
      </w:pPr>
      <w:r w:rsidRPr="0C1BB5A6">
        <w:rPr>
          <w:color w:val="000000" w:themeColor="text1"/>
        </w:rPr>
        <w:t>Vice President Avelar presided for this item, and President Vásquez presented background and scenarios intended to give senators accurate, first-hand information on the Constitution, Bylaws, and resolution process as they relate to the Executive Committee, in advance of further consideration of the related resolution. She asked senators to bring their copies of the Constitution, Bylaws, and Senate Rules for reference. She explained that the Senate operates under several layers of authority: Education Code and Title 5 (originating from AB 1725), accreditation standards, applicable district policies, and the Senate's own Constitution, Bylaws, and Senate Rules (the latter created last year), supplemented by the local Senate handbook as guidance. Her review focused on the Constitution and Bylaws, using full excerpts rather than paraphrased summaries so that senators could evaluate the source language directly. She walked through how the bylaws' referral process works step by step when a matter arises, and separately outlined the resolution process (who may submit, propose, review, and revise a resolution; how it is placed on an agenda; and how it relates back to the bylaws), noting that a related discussion in 2012 meeting minutes did not appear to reflect a recorded vote. She read aloud ACCJC Accreditation Standard 4.2 (roles, responsibilities, and authority for decision-making should be clearly defined and communicated, with structures that provide for stakeholder participation and consideration of relevant perspectives) and referenced Standard 4.3 regarding consistent and effective implementation of that structure. She also clarified that “collegial consultation,” as a defined term, refers specifically to the relationship between the Senate and the Board (or the Board's designees), distinct from the more general use of the word “consult.”</w:t>
      </w:r>
    </w:p>
    <w:p w14:paraId="1B2131F7" w14:textId="3A8DF67D" w:rsidR="58481922" w:rsidRDefault="58481922" w:rsidP="0C1BB5A6">
      <w:pPr>
        <w:spacing w:after="160" w:line="240" w:lineRule="auto"/>
        <w:ind w:left="360"/>
        <w:rPr>
          <w:color w:val="000000" w:themeColor="text1"/>
        </w:rPr>
      </w:pPr>
      <w:r w:rsidRPr="0C1BB5A6">
        <w:rPr>
          <w:color w:val="000000" w:themeColor="text1"/>
        </w:rPr>
        <w:t xml:space="preserve">She then posed a series of scenario-based discussion questions for the body to consider, including: which path a non-senator's concern should follow and who decides; who explains, and how it is recorded, when an item does not reach the full Senate; whether the Senate should be consulted before a referral decision or whether after-the-fact </w:t>
      </w:r>
      <w:r w:rsidRPr="0C1BB5A6">
        <w:rPr>
          <w:color w:val="000000" w:themeColor="text1"/>
        </w:rPr>
        <w:lastRenderedPageBreak/>
        <w:t>reporting is sufficient; who may convene the full Senate without another body's approval; how disagreements between the Executive Committee and a person proposing a resolution should be resolved; and whether Executive Committee decisions should require a majority of its full membership or only of those present. She noted that the Constitution states an individual faculty member may refer academic and professional matters to the Senate, while a bylaw provision instead states that any member of the college community may request permission from the Executive Committee to make a presentation to the Senate, and another provides that Executive Committee decisions require the approval of a majority of the committee's membership (currently eight seats plus three at-large members, with a president-elect added in the spring) – language she noted does not fully align across the documents. She also noted that the bylaws define the officers as the president, vice president, and secretary, with the Executive Committee being a distinct body described in Bylaws Article 10, Section 3 and elsewhere.</w:t>
      </w:r>
    </w:p>
    <w:p w14:paraId="2818CF92" w14:textId="1A60577A" w:rsidR="58481922" w:rsidRDefault="58481922" w:rsidP="0C1BB5A6">
      <w:pPr>
        <w:spacing w:after="160" w:line="240" w:lineRule="auto"/>
        <w:ind w:left="360"/>
        <w:rPr>
          <w:color w:val="000000" w:themeColor="text1"/>
        </w:rPr>
      </w:pPr>
      <w:r w:rsidRPr="0C1BB5A6">
        <w:rPr>
          <w:color w:val="000000" w:themeColor="text1"/>
        </w:rPr>
        <w:t>Presiding Vice President Avelar invited dialog, noting this was not a pro/con discussion of the resolution and that the body could choose how to proceed, and encouraged use of the floor microphones. Senators first asked clarifying questions about the concern being raised and about the procedural options available for the related resolution. A senator asked where inquiries would go while the Executive Committee is suspended; President Vásquez explained that, in current practice, items are brought to her by email or raised by senators or the public at a meeting, and she places them on a future agenda if the Senate deems it necessary – for example, a recent concern about parking costs now scheduled as an agenda item – after which the Senate decides whether it is a 10+1 matter and whether to take a position or simply gather perspectives. A senator with institutional history recalled prior bylaws revisions and the development of the college's participatory governance structure, noted that committees making open decisions are subject to the Brown Act, and suggested that any Senate member, including faculty and others, be able to bring an item forward for a future agenda without requiring a separate gatekeeping body, with that practice written into the bylaws going forward. This was a discussion item for dialog only; no motion was made. The Senate then returned to the Action Items.</w:t>
      </w:r>
    </w:p>
    <w:p w14:paraId="7C9785D4" w14:textId="385DE254" w:rsidR="007E26FD" w:rsidRDefault="4CD31812" w:rsidP="0C1BB5A6">
      <w:pPr>
        <w:pStyle w:val="Heading3"/>
        <w:spacing w:before="160" w:after="160" w:line="240" w:lineRule="auto"/>
        <w:rPr>
          <w:b w:val="0"/>
          <w:bCs w:val="0"/>
        </w:rPr>
      </w:pPr>
      <w:r w:rsidRPr="0C1BB5A6">
        <w:t>6.2 Program Review Committee |</w:t>
      </w:r>
      <w:r w:rsidRPr="0C1BB5A6">
        <w:rPr>
          <w:b w:val="0"/>
          <w:bCs w:val="0"/>
        </w:rPr>
        <w:t xml:space="preserve"> Program Review Co-Chairs Seeking Senate Direction on ASPIRE (6-yr process) [</w:t>
      </w:r>
      <w:hyperlink r:id="rId12">
        <w:r w:rsidRPr="0C1BB5A6">
          <w:rPr>
            <w:rStyle w:val="Hyperlink"/>
            <w:b w:val="0"/>
            <w:bCs w:val="0"/>
          </w:rPr>
          <w:t>Attachment</w:t>
        </w:r>
      </w:hyperlink>
      <w:r w:rsidRPr="0C1BB5A6">
        <w:rPr>
          <w:b w:val="0"/>
          <w:bCs w:val="0"/>
        </w:rPr>
        <w:t xml:space="preserve">] - Presenters: Dani Pearson and Bethany Tasaka </w:t>
      </w:r>
    </w:p>
    <w:p w14:paraId="3F2B0F39" w14:textId="77777777" w:rsidR="004D417A" w:rsidRDefault="0C1BB5A6" w:rsidP="0C1BB5A6">
      <w:pPr>
        <w:spacing w:after="160" w:line="240" w:lineRule="auto"/>
        <w:ind w:left="360"/>
      </w:pPr>
      <w:r w:rsidRPr="0C1BB5A6">
        <w:t>Program Review Co-Chairs Dani Pearson and Bethany Tasaka presented to seek Senate input, rather than to present information, on the direction of the college's self-evaluation (ASPIRE) process. They explained the college is currently in Year 4 of its six-year ASPIRE cycle, with this year's focus on productivity and growth, and that the committee is working concurrently to carry out this year's process while also evaluating what the process should look like going forward. They were especially interested in hearing from faculty who have personally written a program's self-evaluation report about whether the process felt meaningful and genuinely evaluative, or more like a compliance exercise, noting a desire to find a middle ground between an earlier, more punitive and nitpicky version of program review and a more recent version they felt had swung too far toward uncritical positivity.</w:t>
      </w:r>
    </w:p>
    <w:p w14:paraId="5EFDD07E" w14:textId="77777777" w:rsidR="004D417A" w:rsidRDefault="0C1BB5A6" w:rsidP="0C1BB5A6">
      <w:pPr>
        <w:spacing w:after="160" w:line="240" w:lineRule="auto"/>
        <w:ind w:left="360"/>
      </w:pPr>
      <w:r w:rsidRPr="0C1BB5A6">
        <w:t xml:space="preserve">Several senators offered feedback. One senator described developing a Microsoft Forms survey, similar to the tool used for the recent Senate election, to gather meaningful, specific input from her program area on how to measure and improve the services it provides to students, and suggested the committee consider a similar approach; the same senator, along with others, said the Senate and campus broadly need more clarity on how program review outcomes are actually connected to funding decisions, calling that connection “a huge mystery.” Multiple counseling and student-services senators described difficulty knowing which program or review category their work falls under, noting they report to a mix of deans, directors, coordinators, and associate deans, and in some cases carry both non-instructional (counseling, student development) and instructional (e.g., liberal arts) assignments simultaneously; they asked for clearer guidance on who is responsible for their program review going forward. Another senator, speaking from a program-review veteran's perspective, said the recurring difficulty has been inconsistent, disconnected data systems rather than the review concept itself, and urged programs to document their work on an ongoing basis rather than only at review time; she credited the counseling area specifically for being collaborative </w:t>
      </w:r>
      <w:r w:rsidRPr="0C1BB5A6">
        <w:lastRenderedPageBreak/>
        <w:t>and supportive through recent review cycles. A further comment cautioned that a single standardized ranking or data table does not fit every kind of program well – for example, industry certifications in career-technical programs are not captured the same way as traditional degree or certificate completions – and that the process risks being only as good as the underlying data (“garbage in, garbage out”) unless those data systems are addressed.</w:t>
      </w:r>
    </w:p>
    <w:p w14:paraId="4F7C4E19" w14:textId="77777777" w:rsidR="004D417A" w:rsidRDefault="0C1BB5A6" w:rsidP="0C1BB5A6">
      <w:pPr>
        <w:spacing w:after="160" w:line="240" w:lineRule="auto"/>
        <w:ind w:left="360"/>
      </w:pPr>
      <w:r w:rsidRPr="0C1BB5A6">
        <w:t>The co-chairs clarified that Institutional Research has discontinued producing the committee's prior custom data reports (EMPs) due to capacity constraints, shifting instead to a self-service dashboard, and noted that many of the data questions raised are better directed to Institutional Research than to the Program Review Committee itself. President Vásquez added that program review of academic programs falls within the Senate's 10+1 purview and accreditation responsibilities, that CTE programs follow a review cycle set by law, and that she has asked the College President to ensure consistent data support going forward. A senator who coordinates a specialized, cross-disciplinary program (not tied to a single department) raised a recurring, unresolved question about whether her area is formally recognized as a “program” for review, funding, and growth purposes, describing frustration at being unable to grow the program under that ambiguity; the co-chairs acknowledged this as a structural scope question the committee will need to address. The co-chairs closed by noting that Year 4 of the current cycle is already underway and will continue as planned this year even as they revisit the process for future years; they are weighing whether to continue an annual self-evaluation report or move to a different interval, and indicated the committee expects to decide on that direction at its next meeting, after which it would bring a more developed proposal back to the Senate. A senator suggested the committee also listen for where the existing six-year framework no longer fits, given how much the college's organizational structure has changed since the current cycle began. This was a discussion item for Senate input; no motion was made.</w:t>
      </w:r>
    </w:p>
    <w:p w14:paraId="17029CB5" w14:textId="4D17B7C9" w:rsidR="004D417A" w:rsidRDefault="0C1BB5A6" w:rsidP="0C1BB5A6">
      <w:pPr>
        <w:spacing w:after="160" w:line="240" w:lineRule="auto"/>
        <w:ind w:left="360"/>
      </w:pPr>
      <w:r w:rsidRPr="0C1BB5A6">
        <w:t xml:space="preserve">Following this discussion, and though not a separately numbered agenda item, President Vásquez presented the College President's written response regarding faculty hiring prioritization, a document also presented at College Council, allowing time for Senate discussion. The document lists current vacant faculty positions and the searches approved to proceed; recruitment planning for most positions targets a July 1, 2027 start (within the 2026-27 planning cycle), with chemistry and one other area granted an exception to begin recruitment for a January 1 start due to specific staffing needs. She clarified there are no new-growth faculty positions in this cycle – all approved searches are replacement hires drawn from the college's existing faculty-position allocation, and a position vacated in one area returns to that same allocation for future reprioritization. She explained the prioritization list was developed from multiple sources, including the faculty-position rankings each division submitted through Program Review and forwarded by the Senate to College Council, an existing position-need flowchart dating to 2015, and additional staffing-need input requested from the College President; she noted she could not speak on the College President's behalf regarding the specific reasoning behind the final list, but offered to invite him to address questions directly at a future meeting. A Health Science senator raised concern that the college's current data systems do not adequately capture staffing need in her division, where many programs rely on industry certifications rather than standard degree or certificate completions, resulting in an understated need and very heavy, overloaded course assignments relative to other divisions despite demonstrated demand. Due to time, the </w:t>
      </w:r>
      <w:r w:rsidR="6E7F8823" w:rsidRPr="0C1BB5A6">
        <w:t xml:space="preserve">Academic Senate President </w:t>
      </w:r>
      <w:r w:rsidRPr="0C1BB5A6">
        <w:t>noted this item would be placed on a future agenda for continued discussion. No motion was made.</w:t>
      </w:r>
    </w:p>
    <w:p w14:paraId="304483F8" w14:textId="59DF1BA6" w:rsidR="34B282C1" w:rsidRDefault="34B282C1" w:rsidP="0C1BB5A6">
      <w:pPr>
        <w:pStyle w:val="Heading2"/>
        <w:spacing w:before="0" w:after="0" w:line="240" w:lineRule="auto"/>
        <w:ind w:left="360"/>
      </w:pPr>
      <w:r w:rsidRPr="0C1BB5A6">
        <w:rPr>
          <w:color w:val="000000" w:themeColor="text1"/>
        </w:rPr>
        <w:t>6.3 College President's Response to Faculty Hiring Prioritization Recommendations, AY 2027-28</w:t>
      </w:r>
      <w:r w:rsidRPr="0C1BB5A6">
        <w:rPr>
          <w:b w:val="0"/>
          <w:bCs w:val="0"/>
          <w:color w:val="000000" w:themeColor="text1"/>
        </w:rPr>
        <w:t xml:space="preserve"> |Review of the College President’s response to the Academic Senate’s faculty hiring recommendations [</w:t>
      </w:r>
      <w:hyperlink r:id="rId13">
        <w:r w:rsidRPr="0C1BB5A6">
          <w:rPr>
            <w:rStyle w:val="Hyperlink"/>
            <w:b w:val="0"/>
            <w:bCs w:val="0"/>
          </w:rPr>
          <w:t>Attachment</w:t>
        </w:r>
      </w:hyperlink>
      <w:r w:rsidRPr="0C1BB5A6">
        <w:rPr>
          <w:b w:val="0"/>
          <w:bCs w:val="0"/>
          <w:color w:val="000000" w:themeColor="text1"/>
        </w:rPr>
        <w:t>]</w:t>
      </w:r>
    </w:p>
    <w:p w14:paraId="1737427C" w14:textId="25A25594" w:rsidR="0C1BB5A6" w:rsidRDefault="0C1BB5A6" w:rsidP="0C1BB5A6"/>
    <w:p w14:paraId="1FBF7AD6" w14:textId="11A73949" w:rsidR="45B69224" w:rsidRDefault="45B69224" w:rsidP="0C1BB5A6">
      <w:pPr>
        <w:spacing w:line="240" w:lineRule="auto"/>
        <w:ind w:left="360"/>
      </w:pPr>
      <w:r w:rsidRPr="0C1BB5A6">
        <w:rPr>
          <w:color w:val="000000" w:themeColor="text1"/>
        </w:rPr>
        <w:t xml:space="preserve">President Vásquez presented the College President's written response to the Senate's faculty hiring prioritization recommendations for AY 2027-28, a document also presented at College Council and allowed time for Senate discussion. The document lists current vacant faculty positions and, on the following page, the searches approved to proceed; recruitment planning for most positions targets a July 1, 2027, start (within the 2026-27 planning cycle), </w:t>
      </w:r>
      <w:r w:rsidRPr="0C1BB5A6">
        <w:rPr>
          <w:color w:val="000000" w:themeColor="text1"/>
        </w:rPr>
        <w:lastRenderedPageBreak/>
        <w:t>with chemistry and one other area granted an exception to begin for a January 1 start due to specific staffing needs. She clarified there are no new-growth faculty positions in this cycle – all approved searches are replacement hires drawn from the college's existing faculty-position allocation, and a position vacated in one area returns to that same allocation for future reprioritization. She explained the list was developed from multiple sources, including the division-level faculty position rankings submitted through Program Review and approved by the Senate before being forwarded to College Council (which makes recommendations to the College President), an existing position-need flowchart dating to 2015, and additional staffing-need input she had asked the College President to consider; she noted she could not speak on the College President's behalf regarding the specific reasoning behind the final list, but offered to invite him to address questions directly at a future meeting.</w:t>
      </w:r>
    </w:p>
    <w:p w14:paraId="6A496B7C" w14:textId="1F6356D8" w:rsidR="45B69224" w:rsidRDefault="45B69224" w:rsidP="0C1BB5A6">
      <w:pPr>
        <w:spacing w:line="240" w:lineRule="auto"/>
        <w:ind w:left="360"/>
      </w:pPr>
      <w:r w:rsidRPr="0C1BB5A6">
        <w:rPr>
          <w:color w:val="000000" w:themeColor="text1"/>
        </w:rPr>
        <w:t>A senator asked for confirmation that the list contains no growth positions, which was confirmed, and others asked how positions from approved searches are treated going forward and about the reasoning behind the changes. A Health Science senator raised concern that the college's current data systems do not adequately capture staffing need in her division, where many programs rely on industry certifications rather than standard degree or certificate completions, resulting in an understated need and heavy, overloaded course assignments relative to other divisions despite demonstrated demand. Due to time, the chair noted this item would be placed on a future agenda for continued discussion. This was a review and discussion item; no motion was made.</w:t>
      </w:r>
    </w:p>
    <w:p w14:paraId="7EFD456C" w14:textId="29D3B586" w:rsidR="00147D12" w:rsidRDefault="5FC0305D" w:rsidP="0C1BB5A6">
      <w:pPr>
        <w:pStyle w:val="Heading2"/>
        <w:spacing w:line="240" w:lineRule="auto"/>
      </w:pPr>
      <w:r w:rsidRPr="0C1BB5A6">
        <w:t>7.0 INFORMATION ITEMS</w:t>
      </w:r>
    </w:p>
    <w:p w14:paraId="4C8A8407" w14:textId="31D88FD7" w:rsidR="2AE8E5F7" w:rsidRDefault="2AE8E5F7" w:rsidP="0C1BB5A6">
      <w:pPr>
        <w:spacing w:after="160" w:line="240" w:lineRule="auto"/>
        <w:ind w:left="360"/>
      </w:pPr>
      <w:r w:rsidRPr="0C1BB5A6">
        <w:t>None</w:t>
      </w:r>
    </w:p>
    <w:p w14:paraId="570E441C" w14:textId="1C59E2A5" w:rsidR="00147D12" w:rsidRDefault="5FC0305D" w:rsidP="0C1BB5A6">
      <w:pPr>
        <w:pStyle w:val="Heading2"/>
        <w:spacing w:after="0" w:line="240" w:lineRule="auto"/>
      </w:pPr>
      <w:r w:rsidRPr="0C1BB5A6">
        <w:t>8.0 FLOOR ITEMS</w:t>
      </w:r>
    </w:p>
    <w:p w14:paraId="4F8C2E46" w14:textId="170AEF3A" w:rsidR="00147D12" w:rsidRDefault="5FC0305D" w:rsidP="0C1BB5A6">
      <w:pPr>
        <w:spacing w:line="240" w:lineRule="auto"/>
        <w:rPr>
          <w:i/>
          <w:iCs/>
        </w:rPr>
      </w:pPr>
      <w:r w:rsidRPr="0C1BB5A6">
        <w:rPr>
          <w:i/>
          <w:iCs/>
        </w:rPr>
        <w:t>(10-minute total time limit, 3-minute max per senator)</w:t>
      </w:r>
    </w:p>
    <w:p w14:paraId="6E1897B0" w14:textId="71C24AF8" w:rsidR="00147D12" w:rsidRDefault="5FC0305D" w:rsidP="0C1BB5A6">
      <w:pPr>
        <w:spacing w:line="240" w:lineRule="auto"/>
        <w:rPr>
          <w:i/>
          <w:iCs/>
        </w:rPr>
      </w:pPr>
      <w:r w:rsidRPr="0C1BB5A6">
        <w:rPr>
          <w:i/>
          <w:iCs/>
        </w:rPr>
        <w:t>Reserved to raise concerns within the Academic Senate scope. The Senate will hear your concerns/questions but may not respond. If requested, the concern can be included on a future agenda.</w:t>
      </w:r>
    </w:p>
    <w:p w14:paraId="2BA0E9D1" w14:textId="77777777" w:rsidR="004D417A" w:rsidRDefault="0C1BB5A6" w:rsidP="0C1BB5A6">
      <w:pPr>
        <w:spacing w:after="160" w:line="240" w:lineRule="auto"/>
        <w:ind w:left="360"/>
      </w:pPr>
      <w:r w:rsidRPr="0C1BB5A6">
        <w:t>No floor items were raised; this section was not reached due to time constraints before the Senate moved to subcommittee, committee, and task force reports.</w:t>
      </w:r>
    </w:p>
    <w:p w14:paraId="4BC4A59C" w14:textId="5EF01699" w:rsidR="00147D12" w:rsidRDefault="5FC0305D" w:rsidP="0C1BB5A6">
      <w:pPr>
        <w:pStyle w:val="Heading2"/>
        <w:spacing w:after="0" w:line="240" w:lineRule="auto"/>
      </w:pPr>
      <w:r w:rsidRPr="0C1BB5A6">
        <w:t>9.0 FUTURE AGENDA ITEMS</w:t>
      </w:r>
    </w:p>
    <w:p w14:paraId="09BF0CC5" w14:textId="77777777" w:rsidR="00D20A17" w:rsidRDefault="5FC0305D" w:rsidP="0C1BB5A6">
      <w:pPr>
        <w:spacing w:after="160" w:line="240" w:lineRule="auto"/>
        <w:rPr>
          <w:i/>
          <w:iCs/>
        </w:rPr>
      </w:pPr>
      <w:r w:rsidRPr="0C1BB5A6">
        <w:rPr>
          <w:i/>
          <w:iCs/>
        </w:rPr>
        <w:t xml:space="preserve">Academic Senate agenda items can be requested by any person (faculty, staff, administration, students, community members, public, etc.). To request a future agenda item, you can visit the Academic Senate website and complete the online form or send an email to </w:t>
      </w:r>
      <w:hyperlink r:id="rId14">
        <w:r w:rsidRPr="0C1BB5A6">
          <w:rPr>
            <w:rStyle w:val="Hyperlink"/>
            <w:i/>
            <w:iCs/>
          </w:rPr>
          <w:t>tvasquez@sbccd.edu</w:t>
        </w:r>
      </w:hyperlink>
      <w:r w:rsidRPr="0C1BB5A6">
        <w:rPr>
          <w:i/>
          <w:iCs/>
        </w:rPr>
        <w:t>.</w:t>
      </w:r>
      <w:r w:rsidRPr="0C1BB5A6">
        <w:t xml:space="preserve"> </w:t>
      </w:r>
      <w:r w:rsidRPr="0C1BB5A6">
        <w:rPr>
          <w:i/>
          <w:iCs/>
        </w:rPr>
        <w:t>This list is neither exhaustive nor in order of appearance</w:t>
      </w:r>
    </w:p>
    <w:p w14:paraId="5A743817" w14:textId="483B4E7F" w:rsidR="0030A016" w:rsidRDefault="0030A016" w:rsidP="0C1BB5A6">
      <w:pPr>
        <w:pStyle w:val="ListParagraph"/>
        <w:numPr>
          <w:ilvl w:val="0"/>
          <w:numId w:val="1"/>
        </w:numPr>
        <w:spacing w:before="160" w:line="276" w:lineRule="auto"/>
        <w:contextualSpacing w:val="0"/>
        <w:rPr>
          <w:color w:val="000000" w:themeColor="text1"/>
        </w:rPr>
      </w:pPr>
      <w:r w:rsidRPr="0C1BB5A6">
        <w:rPr>
          <w:color w:val="000000" w:themeColor="text1"/>
        </w:rPr>
        <w:t>ERP/SAS/Colleague Progress Update &amp; Information Seek</w:t>
      </w:r>
    </w:p>
    <w:p w14:paraId="78BEBBB4" w14:textId="1D077C90"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t>Dual Enrollment Draft Handbook</w:t>
      </w:r>
    </w:p>
    <w:p w14:paraId="2270B473" w14:textId="0599A8F6"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t>SBVC Enrollment Management</w:t>
      </w:r>
    </w:p>
    <w:p w14:paraId="7713A619" w14:textId="7062530E"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t>Program Review, Data &amp; Academic Programs</w:t>
      </w:r>
    </w:p>
    <w:p w14:paraId="192E9B90" w14:textId="5A5A483B"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t>Distance Education RSI progress</w:t>
      </w:r>
    </w:p>
    <w:p w14:paraId="0DCC0AE3" w14:textId="5B136D03"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t>Financial Aid Update</w:t>
      </w:r>
    </w:p>
    <w:p w14:paraId="645C412A" w14:textId="5934CAB7"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t>Faculty Learning &amp; Innovation Committee, Rubric Conference/PD Funding</w:t>
      </w:r>
    </w:p>
    <w:p w14:paraId="1E9CCBAE" w14:textId="6323EB0A"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t xml:space="preserve">Parking fees, Student and Faculty </w:t>
      </w:r>
    </w:p>
    <w:p w14:paraId="43517E52" w14:textId="6F5A1AA7"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t>Security Verifications, Multiple Logins District/College</w:t>
      </w:r>
    </w:p>
    <w:p w14:paraId="0DB43BB2" w14:textId="477490AB"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t>Zero Textbook Cost (ZTC) and Open Educational Resources (OER) Updates and Senate Direction</w:t>
      </w:r>
    </w:p>
    <w:p w14:paraId="0D930AC1" w14:textId="01CAD0AF" w:rsidR="0030A016" w:rsidRDefault="0030A016" w:rsidP="0C1BB5A6">
      <w:pPr>
        <w:pStyle w:val="ListParagraph"/>
        <w:numPr>
          <w:ilvl w:val="0"/>
          <w:numId w:val="1"/>
        </w:numPr>
        <w:spacing w:before="160" w:line="240" w:lineRule="auto"/>
        <w:contextualSpacing w:val="0"/>
        <w:rPr>
          <w:color w:val="000000" w:themeColor="text1"/>
        </w:rPr>
      </w:pPr>
      <w:r w:rsidRPr="0C1BB5A6">
        <w:rPr>
          <w:color w:val="000000" w:themeColor="text1"/>
        </w:rPr>
        <w:lastRenderedPageBreak/>
        <w:t>Distance Education Updates and Senate Direction</w:t>
      </w:r>
    </w:p>
    <w:p w14:paraId="160EE187" w14:textId="2137DBF2" w:rsidR="4722DC91" w:rsidRDefault="5FC0305D" w:rsidP="0C1BB5A6">
      <w:pPr>
        <w:pStyle w:val="Heading2"/>
        <w:spacing w:line="240" w:lineRule="auto"/>
      </w:pPr>
      <w:r w:rsidRPr="0C1BB5A6">
        <w:t>10.0 SUBCOMMITTEE, COMMITTEE, &amp; TASK FORCE REPORTS</w:t>
      </w:r>
    </w:p>
    <w:p w14:paraId="34C40633" w14:textId="1730694E" w:rsidR="237E15E6" w:rsidRPr="004777BC" w:rsidRDefault="3F691A52" w:rsidP="0C1BB5A6">
      <w:pPr>
        <w:spacing w:before="160" w:after="160" w:line="240" w:lineRule="auto"/>
        <w:ind w:left="450"/>
        <w:rPr>
          <w:i/>
          <w:iCs/>
        </w:rPr>
      </w:pPr>
      <w:r w:rsidRPr="0C1BB5A6">
        <w:t xml:space="preserve">10.1 Educational Policy and Procedures Subcommittee | Chair: Lisa Henkle </w:t>
      </w:r>
      <w:r w:rsidRPr="0C1BB5A6">
        <w:rPr>
          <w:i/>
          <w:iCs/>
        </w:rPr>
        <w:t xml:space="preserve">– </w:t>
      </w:r>
      <w:r w:rsidRPr="0C1BB5A6">
        <w:t>REPORT</w:t>
      </w:r>
    </w:p>
    <w:p w14:paraId="55A5CD9E" w14:textId="77777777" w:rsidR="004D417A" w:rsidRDefault="0C1BB5A6" w:rsidP="0C1BB5A6">
      <w:pPr>
        <w:spacing w:after="160" w:line="240" w:lineRule="auto"/>
        <w:ind w:left="360"/>
      </w:pPr>
      <w:r w:rsidRPr="0C1BB5A6">
        <w:t>Lisa Henkle reported that EPPS has distributed a handout of policy recommendations, highlighted in pink, for senators to review; feedback is due by the third Thursday of the month, with the subcommittee meeting the following (fourth) Wednesday. She noted the subcommittee also functions as the Senate's legislative committee and is currently tracking several bills moving through the state legislature, which is on recess until January; updates on bills affecting the college and community colleges generally will follow when the legislature reconvenes.</w:t>
      </w:r>
    </w:p>
    <w:p w14:paraId="1179BA34" w14:textId="00B03D7A" w:rsidR="00147D12" w:rsidRDefault="3F691A52" w:rsidP="0C1BB5A6">
      <w:pPr>
        <w:spacing w:before="160" w:after="160" w:line="240" w:lineRule="auto"/>
        <w:ind w:left="450"/>
      </w:pPr>
      <w:r w:rsidRPr="0C1BB5A6">
        <w:t>10.2 Elections Subcommittee | Co-Chairs: Carol Damgen &amp; Maria Notarangelo – No report</w:t>
      </w:r>
    </w:p>
    <w:p w14:paraId="53DF2864" w14:textId="77777777" w:rsidR="004D417A" w:rsidRDefault="0C1BB5A6" w:rsidP="0C1BB5A6">
      <w:pPr>
        <w:spacing w:after="160" w:line="240" w:lineRule="auto"/>
        <w:ind w:left="360"/>
      </w:pPr>
      <w:r w:rsidRPr="0C1BB5A6">
        <w:t>Maria Notarangelo and Carol Damgen reported that the Adjunct-at-Large election is underway, with six open seats and nine nominees. Voting was reported open with 20 votes received at the time of the meeting (out of up to six selections per ballot), with voting closing Friday at 11:59 pm; reminders had gone out and would be sent again Friday morning. With the Senate's adoption of the amended FA26.02 resolution, the Elections Subcommittee will also meet the following Wednesday at 3:00 pm via Zoom to conduct the election of the Executive Committee's at-large members.</w:t>
      </w:r>
    </w:p>
    <w:p w14:paraId="52E394D9" w14:textId="2468FE82" w:rsidR="00147D12" w:rsidRDefault="5FC0305D" w:rsidP="0C1BB5A6">
      <w:pPr>
        <w:spacing w:before="160" w:after="160" w:line="240" w:lineRule="auto"/>
        <w:ind w:left="450"/>
      </w:pPr>
      <w:r w:rsidRPr="0C1BB5A6">
        <w:t>10.3 Personnel Policy Subcommittee | Chair: Matt Robles – No report</w:t>
      </w:r>
    </w:p>
    <w:p w14:paraId="43795334" w14:textId="77777777" w:rsidR="004D417A" w:rsidRDefault="0C1BB5A6" w:rsidP="0C1BB5A6">
      <w:pPr>
        <w:spacing w:after="160" w:line="240" w:lineRule="auto"/>
        <w:ind w:left="360"/>
      </w:pPr>
      <w:r w:rsidRPr="0C1BB5A6">
        <w:t>Carol Damgen reported on behalf of the Personnel Policy Subcommittee that the task of assigning peer evaluators had been completed and distributed a couple of weeks prior, not without some difficulty, but was successfully resolved, and thanked those who participated in the process.</w:t>
      </w:r>
    </w:p>
    <w:p w14:paraId="2AE2086E" w14:textId="2CFFC2CE" w:rsidR="00147D12" w:rsidRDefault="5FC0305D" w:rsidP="0C1BB5A6">
      <w:pPr>
        <w:spacing w:before="160" w:after="160" w:line="240" w:lineRule="auto"/>
        <w:ind w:left="450"/>
      </w:pPr>
      <w:r w:rsidRPr="0C1BB5A6">
        <w:t>10.4 Curriculum Committee | Chair: Melita Caldwell-Betties – No report</w:t>
      </w:r>
    </w:p>
    <w:p w14:paraId="0B46846D" w14:textId="2F380FEC" w:rsidR="00147D12" w:rsidRDefault="5FC0305D" w:rsidP="0C1BB5A6">
      <w:pPr>
        <w:spacing w:before="160" w:after="160" w:line="240" w:lineRule="auto"/>
        <w:ind w:left="450"/>
      </w:pPr>
      <w:r w:rsidRPr="0C1BB5A6">
        <w:t>10.5 Distance Education Committee | Chair: Davena Burns-Peters – No report</w:t>
      </w:r>
    </w:p>
    <w:p w14:paraId="1192B870" w14:textId="30D9E8C4" w:rsidR="00147D12" w:rsidRDefault="5FC0305D" w:rsidP="0C1BB5A6">
      <w:pPr>
        <w:spacing w:before="160" w:after="160" w:line="240" w:lineRule="auto"/>
        <w:ind w:left="450"/>
      </w:pPr>
      <w:r w:rsidRPr="0C1BB5A6">
        <w:t>10.6 Faculty Learning &amp; Innovation Committee | Chair: Andrea Hecht – No report</w:t>
      </w:r>
    </w:p>
    <w:p w14:paraId="23D3D680" w14:textId="2D5DC0D2" w:rsidR="00147D12" w:rsidRDefault="5FC0305D" w:rsidP="0C1BB5A6">
      <w:pPr>
        <w:spacing w:before="160" w:after="160" w:line="240" w:lineRule="auto"/>
        <w:ind w:left="450"/>
      </w:pPr>
      <w:r w:rsidRPr="0C1BB5A6">
        <w:t>10.7 Program Review Committee | Co-Chairs: Dani Graham &amp; Bethany Tasaka – No report</w:t>
      </w:r>
    </w:p>
    <w:p w14:paraId="704A1A14" w14:textId="03B43801" w:rsidR="00147D12" w:rsidRDefault="5FC0305D" w:rsidP="0C1BB5A6">
      <w:pPr>
        <w:spacing w:before="160" w:after="160" w:line="240" w:lineRule="auto"/>
        <w:ind w:left="450"/>
      </w:pPr>
      <w:r w:rsidRPr="0C1BB5A6">
        <w:t>10.8 Artificial Intelligence Task Force | Chair Jessy Lemieux – No report</w:t>
      </w:r>
    </w:p>
    <w:p w14:paraId="0ECC28EC" w14:textId="691D4782" w:rsidR="00147D12" w:rsidRDefault="5FC0305D" w:rsidP="0C1BB5A6">
      <w:pPr>
        <w:spacing w:before="160" w:after="160" w:line="240" w:lineRule="auto"/>
        <w:ind w:left="450"/>
      </w:pPr>
      <w:r w:rsidRPr="0C1BB5A6">
        <w:t>10.9 Dual Enrollment Task Force | Chair: Denise Knight – No report</w:t>
      </w:r>
    </w:p>
    <w:p w14:paraId="40594B48" w14:textId="77777777" w:rsidR="004D417A" w:rsidRDefault="0C1BB5A6" w:rsidP="0C1BB5A6">
      <w:pPr>
        <w:spacing w:after="160" w:line="240" w:lineRule="auto"/>
        <w:ind w:left="360"/>
      </w:pPr>
      <w:r w:rsidRPr="0C1BB5A6">
        <w:t>Denise Knight reported that Dual Enrollment work is progressing well. A recent workshop with dual enrollment faculty provided useful feedback. The work group's top priority is ensuring dual enrollment faculty receive the mileage reimbursement to which they are entitled under the collective bargaining agreement but have not been receiving. Another informational training for dual enrollment faculty is scheduled for the 22nd. She noted a number of smaller operational questions remain unresolved and would benefit from consistent policy between Valley College and Crafton Hills College – for example, there is currently no clear guidance for dual enrollment faculty on what to do when a high school assembly conflicts with scheduled class time (whether to hold class, escort students, or cancel).</w:t>
      </w:r>
    </w:p>
    <w:p w14:paraId="53531D39" w14:textId="1606C308" w:rsidR="00147D12" w:rsidRDefault="5FC0305D" w:rsidP="0C1BB5A6">
      <w:pPr>
        <w:spacing w:before="160" w:after="160" w:line="240" w:lineRule="auto"/>
        <w:ind w:left="450"/>
      </w:pPr>
      <w:r w:rsidRPr="0C1BB5A6">
        <w:t>10.10 Honors Task Force | Chair: Carol Damgen – No report</w:t>
      </w:r>
    </w:p>
    <w:p w14:paraId="5E6EA09D" w14:textId="424586EE" w:rsidR="004D417A" w:rsidRDefault="0C1BB5A6" w:rsidP="0C1BB5A6">
      <w:pPr>
        <w:spacing w:after="160" w:line="240" w:lineRule="auto"/>
        <w:ind w:left="360"/>
      </w:pPr>
      <w:r w:rsidRPr="0C1BB5A6">
        <w:t xml:space="preserve">The </w:t>
      </w:r>
      <w:r w:rsidR="36229196" w:rsidRPr="0C1BB5A6">
        <w:t xml:space="preserve">Honors Lead </w:t>
      </w:r>
      <w:r w:rsidRPr="0C1BB5A6">
        <w:t xml:space="preserve">reported that a timeline with deliverables for each bylaws article has been added to the task force's SharePoint site, along with a handout linking relevant Education Code and Title 5 sections for reference. The bylaws articles have been organized using the Senate-approved table of contents, with each section's general </w:t>
      </w:r>
      <w:r w:rsidRPr="0C1BB5A6">
        <w:lastRenderedPageBreak/>
        <w:t>purpose identified, and the task force is building a comparison database of constitutions and bylaws from other community colleges to inform its recommendations.</w:t>
      </w:r>
    </w:p>
    <w:p w14:paraId="608FD313" w14:textId="55AF74D1" w:rsidR="00147D12" w:rsidRDefault="5FC0305D" w:rsidP="0C1BB5A6">
      <w:pPr>
        <w:pStyle w:val="Heading2"/>
        <w:spacing w:line="240" w:lineRule="auto"/>
      </w:pPr>
      <w:r w:rsidRPr="0C1BB5A6">
        <w:t>11.0 ADDITIONAL REPORTS</w:t>
      </w:r>
    </w:p>
    <w:p w14:paraId="051A3168" w14:textId="0E71EE41" w:rsidR="00147D12" w:rsidRPr="00017F0C" w:rsidRDefault="5FC0305D" w:rsidP="0C1BB5A6">
      <w:pPr>
        <w:spacing w:before="160" w:after="160" w:line="240" w:lineRule="auto"/>
        <w:ind w:left="450"/>
      </w:pPr>
      <w:r w:rsidRPr="0C1BB5A6">
        <w:t>11.1 Vice President Academic Senate | Amy Avelar – No report</w:t>
      </w:r>
    </w:p>
    <w:p w14:paraId="3AA25BB5" w14:textId="1B0FC291" w:rsidR="00147D12" w:rsidRDefault="5FC0305D" w:rsidP="0C1BB5A6">
      <w:pPr>
        <w:spacing w:before="160" w:after="160" w:line="240" w:lineRule="auto"/>
        <w:ind w:left="450"/>
      </w:pPr>
      <w:r w:rsidRPr="0C1BB5A6">
        <w:t>11.2 Secretary Academic Senate | Jamie Salyer – No report</w:t>
      </w:r>
    </w:p>
    <w:p w14:paraId="50D5501E" w14:textId="65650AEE" w:rsidR="00147D12" w:rsidRDefault="5FC0305D" w:rsidP="0C1BB5A6">
      <w:pPr>
        <w:spacing w:before="160" w:after="160" w:line="240" w:lineRule="auto"/>
        <w:ind w:left="450"/>
      </w:pPr>
      <w:r w:rsidRPr="0C1BB5A6">
        <w:t>11.3 SBCCD-CTA | President Denise Knight – No report</w:t>
      </w:r>
    </w:p>
    <w:p w14:paraId="530376D3" w14:textId="741D92A7" w:rsidR="00147D12" w:rsidRDefault="5FC0305D" w:rsidP="0C1BB5A6">
      <w:pPr>
        <w:spacing w:before="160" w:after="160" w:line="240" w:lineRule="auto"/>
        <w:ind w:left="450"/>
      </w:pPr>
      <w:r w:rsidRPr="0C1BB5A6">
        <w:t>11.4 Classified Senate Liaison | NA – No report</w:t>
      </w:r>
    </w:p>
    <w:p w14:paraId="4C53CF51" w14:textId="319941EF" w:rsidR="00147D12" w:rsidRDefault="5FC0305D" w:rsidP="0C1BB5A6">
      <w:pPr>
        <w:spacing w:before="160" w:after="160" w:line="240" w:lineRule="auto"/>
        <w:ind w:left="450"/>
      </w:pPr>
      <w:r w:rsidRPr="0C1BB5A6">
        <w:t>11.5 Student Government/Student Senate Liaison | NA– No report</w:t>
      </w:r>
    </w:p>
    <w:p w14:paraId="779746DE" w14:textId="6DB13E9B" w:rsidR="00147D12" w:rsidRDefault="5FC0305D" w:rsidP="0C1BB5A6">
      <w:pPr>
        <w:spacing w:before="160" w:after="160" w:line="240" w:lineRule="auto"/>
        <w:ind w:left="450"/>
      </w:pPr>
      <w:r w:rsidRPr="0C1BB5A6">
        <w:t xml:space="preserve">11.6 Chair of Chairs | Jessy Lemieux – No report </w:t>
      </w:r>
    </w:p>
    <w:p w14:paraId="04667669" w14:textId="71A4E8CC" w:rsidR="00147D12" w:rsidRDefault="5FC0305D" w:rsidP="0C1BB5A6">
      <w:pPr>
        <w:spacing w:before="160" w:after="160" w:line="240" w:lineRule="auto"/>
        <w:ind w:left="450"/>
      </w:pPr>
      <w:r w:rsidRPr="0C1BB5A6">
        <w:t>11.7 College Council | Vice President Amy Avelar – No report</w:t>
      </w:r>
    </w:p>
    <w:p w14:paraId="0331320B" w14:textId="2FDFADD9" w:rsidR="03DEB7DD" w:rsidRDefault="5FC0305D" w:rsidP="0C1BB5A6">
      <w:pPr>
        <w:spacing w:before="160" w:after="160" w:line="240" w:lineRule="auto"/>
        <w:ind w:left="450"/>
      </w:pPr>
      <w:r w:rsidRPr="0C1BB5A6">
        <w:t>11.8 Chancellor’s Council | President Tatiana Vásquez – No report</w:t>
      </w:r>
    </w:p>
    <w:p w14:paraId="7DCD27DE" w14:textId="77777777" w:rsidR="004D417A" w:rsidRDefault="0C1BB5A6" w:rsidP="0C1BB5A6">
      <w:pPr>
        <w:spacing w:after="160" w:line="240" w:lineRule="auto"/>
        <w:ind w:left="360"/>
      </w:pPr>
      <w:r w:rsidRPr="0C1BB5A6">
        <w:t>President Vásquez reported briefly that there was nothing further to add beyond her written report, other than noting that students will soon be required to use Duo two-factor authentication to verify their identity when logging in, with that rollout beginning soon; she asked senators to expect related student questions as it rolls out.</w:t>
      </w:r>
    </w:p>
    <w:p w14:paraId="42C7C1A5" w14:textId="50CCC570" w:rsidR="006B0731" w:rsidRDefault="5FC0305D" w:rsidP="0C1BB5A6">
      <w:pPr>
        <w:pStyle w:val="Heading2"/>
        <w:spacing w:line="240" w:lineRule="auto"/>
      </w:pPr>
      <w:r w:rsidRPr="0C1BB5A6">
        <w:t>12.0 ADJOURNMENT</w:t>
      </w:r>
    </w:p>
    <w:p w14:paraId="5EA4A1CF" w14:textId="77777777" w:rsidR="004D417A" w:rsidRDefault="0C1BB5A6" w:rsidP="0C1BB5A6">
      <w:pPr>
        <w:spacing w:after="160" w:line="240" w:lineRule="auto"/>
        <w:ind w:left="360"/>
      </w:pPr>
      <w:r w:rsidRPr="0C1BB5A6">
        <w:t>The meeting was adjourned at 4:48 pm.</w:t>
      </w:r>
    </w:p>
    <w:p w14:paraId="1B826375" w14:textId="77777777" w:rsidR="004D417A" w:rsidRDefault="0C1BB5A6" w:rsidP="0C1BB5A6">
      <w:pPr>
        <w:spacing w:after="160" w:line="240" w:lineRule="auto"/>
        <w:ind w:left="360"/>
      </w:pPr>
      <w:r w:rsidRPr="0C1BB5A6">
        <w:t xml:space="preserve">A motion was made and seconded to adjourn the meeting. </w:t>
      </w:r>
      <w:r w:rsidRPr="0C1BB5A6">
        <w:rPr>
          <w:b/>
          <w:bCs/>
        </w:rPr>
        <w:t>Motion passed</w:t>
      </w:r>
      <w:r w:rsidRPr="0C1BB5A6">
        <w:t>. Teller report is attached.</w:t>
      </w:r>
    </w:p>
    <w:p w14:paraId="5F759041" w14:textId="50B4CA75" w:rsidR="69204C38" w:rsidRDefault="26C04957" w:rsidP="0C1BB5A6">
      <w:pPr>
        <w:pBdr>
          <w:bottom w:val="single" w:sz="8" w:space="1" w:color="000000"/>
        </w:pBdr>
        <w:spacing w:line="240" w:lineRule="auto"/>
      </w:pPr>
      <w:r w:rsidRPr="0C1BB5A6">
        <w:t xml:space="preserve">NEXT MEETING: </w:t>
      </w:r>
    </w:p>
    <w:p w14:paraId="1C5DDC34" w14:textId="025D36AB" w:rsidR="69204C38" w:rsidRDefault="26C04957" w:rsidP="0C1BB5A6">
      <w:pPr>
        <w:pBdr>
          <w:bottom w:val="single" w:sz="8" w:space="1" w:color="000000"/>
        </w:pBdr>
        <w:spacing w:line="240" w:lineRule="auto"/>
        <w:ind w:firstLine="720"/>
      </w:pPr>
      <w:r w:rsidRPr="0C1BB5A6">
        <w:t xml:space="preserve">DATE: Wednesday October </w:t>
      </w:r>
      <w:r w:rsidR="26CE6D88" w:rsidRPr="0C1BB5A6">
        <w:t>21</w:t>
      </w:r>
      <w:r w:rsidR="708A3B02" w:rsidRPr="0C1BB5A6">
        <w:t>, 2026</w:t>
      </w:r>
    </w:p>
    <w:p w14:paraId="0F2FFA7A" w14:textId="18C45ADE" w:rsidR="69204C38" w:rsidRDefault="26C04957" w:rsidP="0C1BB5A6">
      <w:pPr>
        <w:pBdr>
          <w:bottom w:val="single" w:sz="8" w:space="1" w:color="000000"/>
        </w:pBdr>
        <w:spacing w:line="240" w:lineRule="auto"/>
        <w:ind w:firstLine="720"/>
      </w:pPr>
      <w:r w:rsidRPr="0C1BB5A6">
        <w:t>TIME: 3:00-4:30pm</w:t>
      </w:r>
    </w:p>
    <w:p w14:paraId="61551D63" w14:textId="6F6546DE" w:rsidR="3A3D1B56" w:rsidRDefault="5FC03FF4" w:rsidP="0C1BB5A6">
      <w:pPr>
        <w:pBdr>
          <w:bottom w:val="single" w:sz="8" w:space="1" w:color="000000"/>
        </w:pBdr>
        <w:spacing w:line="240" w:lineRule="auto"/>
        <w:ind w:firstLine="720"/>
      </w:pPr>
      <w:r w:rsidRPr="0C1BB5A6">
        <w:t>LOCATION: B-100</w:t>
      </w:r>
    </w:p>
    <w:p w14:paraId="7CD6D873" w14:textId="12321931" w:rsidR="65B78349" w:rsidRDefault="65B78349" w:rsidP="0C1BB5A6">
      <w:pPr>
        <w:pBdr>
          <w:bottom w:val="single" w:sz="8" w:space="1" w:color="000000"/>
        </w:pBdr>
        <w:spacing w:line="240" w:lineRule="auto"/>
        <w:rPr>
          <w:b/>
          <w:bCs/>
          <w:color w:val="000000" w:themeColor="text1"/>
        </w:rPr>
      </w:pPr>
    </w:p>
    <w:p w14:paraId="6039C40F" w14:textId="1E5A2FEF" w:rsidR="65B78349" w:rsidRDefault="65B78349" w:rsidP="0C1BB5A6">
      <w:pPr>
        <w:pBdr>
          <w:bottom w:val="single" w:sz="8" w:space="1" w:color="000000"/>
        </w:pBdr>
        <w:spacing w:line="240" w:lineRule="auto"/>
        <w:rPr>
          <w:b/>
          <w:bCs/>
          <w:color w:val="000000" w:themeColor="text1"/>
        </w:rPr>
      </w:pPr>
    </w:p>
    <w:p w14:paraId="7B9F3247" w14:textId="2F6F5EF6" w:rsidR="65B78349" w:rsidRDefault="65B78349" w:rsidP="0C1BB5A6">
      <w:pPr>
        <w:pBdr>
          <w:bottom w:val="single" w:sz="8" w:space="1" w:color="000000"/>
        </w:pBdr>
        <w:spacing w:line="240" w:lineRule="auto"/>
        <w:rPr>
          <w:b/>
          <w:bCs/>
          <w:color w:val="000000" w:themeColor="text1"/>
        </w:rPr>
      </w:pPr>
    </w:p>
    <w:p w14:paraId="32091AA0" w14:textId="70683970" w:rsidR="510804FE" w:rsidRDefault="16793E17" w:rsidP="0C1BB5A6">
      <w:pPr>
        <w:pBdr>
          <w:bottom w:val="single" w:sz="8" w:space="1" w:color="000000"/>
        </w:pBdr>
        <w:spacing w:line="240" w:lineRule="auto"/>
      </w:pPr>
      <w:r w:rsidRPr="0C1BB5A6">
        <w:rPr>
          <w:b/>
          <w:bCs/>
          <w:color w:val="000000" w:themeColor="text1"/>
        </w:rPr>
        <w:t>Approval Date:</w:t>
      </w:r>
      <w:r w:rsidRPr="0C1BB5A6">
        <w:rPr>
          <w:color w:val="000000" w:themeColor="text1"/>
        </w:rPr>
        <w:t xml:space="preserve">  </w:t>
      </w:r>
      <w:r w:rsidR="323454E1" w:rsidRPr="0C1BB5A6">
        <w:t>October 21, 2026</w:t>
      </w:r>
    </w:p>
    <w:p w14:paraId="26623660" w14:textId="74ECFAC1" w:rsidR="510804FE" w:rsidRDefault="5400FB66" w:rsidP="0C1BB5A6">
      <w:pPr>
        <w:pBdr>
          <w:bottom w:val="single" w:sz="8" w:space="1" w:color="000000"/>
        </w:pBdr>
        <w:spacing w:line="240" w:lineRule="auto"/>
        <w:rPr>
          <w:color w:val="000000" w:themeColor="text1"/>
        </w:rPr>
      </w:pPr>
      <w:r w:rsidRPr="0C1BB5A6">
        <w:rPr>
          <w:b/>
          <w:bCs/>
          <w:color w:val="000000" w:themeColor="text1"/>
        </w:rPr>
        <w:t>Academic Secretary:</w:t>
      </w:r>
      <w:r w:rsidRPr="0C1BB5A6">
        <w:rPr>
          <w:color w:val="000000" w:themeColor="text1"/>
        </w:rPr>
        <w:t xml:space="preserve"> Jamie Salyer  </w:t>
      </w:r>
    </w:p>
    <w:p w14:paraId="68523DC1" w14:textId="51C6AA46" w:rsidR="510804FE" w:rsidRDefault="5400FB66" w:rsidP="0C1BB5A6">
      <w:pPr>
        <w:pBdr>
          <w:bottom w:val="single" w:sz="8" w:space="1" w:color="000000"/>
        </w:pBdr>
        <w:spacing w:line="240" w:lineRule="auto"/>
        <w:rPr>
          <w:color w:val="000000" w:themeColor="text1"/>
        </w:rPr>
      </w:pPr>
      <w:r w:rsidRPr="0C1BB5A6">
        <w:rPr>
          <w:b/>
          <w:bCs/>
          <w:color w:val="000000" w:themeColor="text1"/>
        </w:rPr>
        <w:t>Academic Secretary Initials:</w:t>
      </w:r>
      <w:r w:rsidRPr="0C1BB5A6">
        <w:rPr>
          <w:color w:val="000000" w:themeColor="text1"/>
        </w:rPr>
        <w:t xml:space="preserve">  </w:t>
      </w:r>
      <w:r w:rsidR="12731F0A">
        <w:rPr>
          <w:noProof/>
        </w:rPr>
        <w:drawing>
          <wp:anchor distT="0" distB="0" distL="114300" distR="114300" simplePos="0" relativeHeight="251658240" behindDoc="0" locked="0" layoutInCell="1" allowOverlap="1" wp14:anchorId="1B0373F5" wp14:editId="7B4ED246">
            <wp:simplePos x="0" y="0"/>
            <wp:positionH relativeFrom="column">
              <wp:posOffset>1924050</wp:posOffset>
            </wp:positionH>
            <wp:positionV relativeFrom="paragraph">
              <wp:posOffset>38100</wp:posOffset>
            </wp:positionV>
            <wp:extent cx="466790" cy="552527"/>
            <wp:effectExtent l="0" t="0" r="0" b="0"/>
            <wp:wrapNone/>
            <wp:docPr id="13173357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335750" name="Picture 1317335750"/>
                    <pic:cNvPicPr/>
                  </pic:nvPicPr>
                  <pic:blipFill>
                    <a:blip r:embed="rId15">
                      <a:extLst>
                        <a:ext uri="{28A0092B-C50C-407E-A947-70E740481C1C}">
                          <a14:useLocalDpi xmlns:a14="http://schemas.microsoft.com/office/drawing/2010/main"/>
                        </a:ext>
                      </a:extLst>
                    </a:blip>
                    <a:stretch>
                      <a:fillRect/>
                    </a:stretch>
                  </pic:blipFill>
                  <pic:spPr>
                    <a:xfrm>
                      <a:off x="0" y="0"/>
                      <a:ext cx="466790" cy="552527"/>
                    </a:xfrm>
                    <a:prstGeom prst="rect">
                      <a:avLst/>
                    </a:prstGeom>
                  </pic:spPr>
                </pic:pic>
              </a:graphicData>
            </a:graphic>
            <wp14:sizeRelH relativeFrom="page">
              <wp14:pctWidth>0</wp14:pctWidth>
            </wp14:sizeRelH>
            <wp14:sizeRelV relativeFrom="page">
              <wp14:pctHeight>0</wp14:pctHeight>
            </wp14:sizeRelV>
          </wp:anchor>
        </w:drawing>
      </w:r>
    </w:p>
    <w:p w14:paraId="7D81AD54" w14:textId="17931A97" w:rsidR="65B78349" w:rsidRDefault="65B78349" w:rsidP="0C1BB5A6">
      <w:pPr>
        <w:pBdr>
          <w:bottom w:val="single" w:sz="8" w:space="1" w:color="000000"/>
        </w:pBdr>
        <w:spacing w:line="240" w:lineRule="auto"/>
        <w:ind w:firstLine="720"/>
      </w:pPr>
    </w:p>
    <w:p w14:paraId="4D2CDEC8" w14:textId="36ACBE13" w:rsidR="65B78349" w:rsidRDefault="65B78349" w:rsidP="0C1BB5A6">
      <w:pPr>
        <w:pBdr>
          <w:bottom w:val="single" w:sz="8" w:space="1" w:color="000000"/>
        </w:pBdr>
        <w:spacing w:line="240" w:lineRule="auto"/>
        <w:ind w:firstLine="720"/>
      </w:pPr>
    </w:p>
    <w:p w14:paraId="0558B984" w14:textId="1FC02EC3" w:rsidR="65B78349" w:rsidRDefault="65B78349" w:rsidP="0C1BB5A6">
      <w:pPr>
        <w:pBdr>
          <w:bottom w:val="single" w:sz="8" w:space="1" w:color="000000"/>
        </w:pBdr>
        <w:spacing w:line="240" w:lineRule="auto"/>
      </w:pPr>
    </w:p>
    <w:p w14:paraId="29B00CBB" w14:textId="5B392414" w:rsidR="11793208" w:rsidRDefault="11793208" w:rsidP="0C1BB5A6">
      <w:r w:rsidRPr="0C1BB5A6">
        <w:br w:type="page"/>
      </w:r>
    </w:p>
    <w:p w14:paraId="6803C640" w14:textId="6CD2579A" w:rsidR="11793208" w:rsidRDefault="11793208" w:rsidP="0C1BB5A6">
      <w:pPr>
        <w:rPr>
          <w:sz w:val="20"/>
          <w:szCs w:val="20"/>
        </w:rPr>
      </w:pPr>
    </w:p>
    <w:p w14:paraId="27051027" w14:textId="0A4B9446" w:rsidR="50F17123" w:rsidRDefault="4743200C" w:rsidP="0C1BB5A6">
      <w:pPr>
        <w:rPr>
          <w:b/>
          <w:bCs/>
          <w:sz w:val="20"/>
          <w:szCs w:val="20"/>
        </w:rPr>
      </w:pPr>
      <w:r w:rsidRPr="0C1BB5A6">
        <w:rPr>
          <w:b/>
          <w:bCs/>
          <w:sz w:val="20"/>
          <w:szCs w:val="20"/>
        </w:rPr>
        <w:t>Officers</w:t>
      </w:r>
    </w:p>
    <w:p w14:paraId="71985B0F" w14:textId="1F284C38" w:rsidR="50F17123" w:rsidRDefault="4743200C" w:rsidP="0C1BB5A6">
      <w:pPr>
        <w:rPr>
          <w:sz w:val="24"/>
          <w:szCs w:val="24"/>
        </w:rPr>
      </w:pPr>
      <w:r w:rsidRPr="0C1BB5A6">
        <w:rPr>
          <w:sz w:val="24"/>
          <w:szCs w:val="24"/>
        </w:rPr>
        <w:t xml:space="preserve"> </w:t>
      </w:r>
    </w:p>
    <w:tbl>
      <w:tblPr>
        <w:tblStyle w:val="TableGrid"/>
        <w:tblW w:w="0" w:type="auto"/>
        <w:tblLook w:val="06A0" w:firstRow="1" w:lastRow="0" w:firstColumn="1" w:lastColumn="0" w:noHBand="1" w:noVBand="1"/>
      </w:tblPr>
      <w:tblGrid>
        <w:gridCol w:w="3600"/>
        <w:gridCol w:w="3600"/>
        <w:gridCol w:w="3600"/>
      </w:tblGrid>
      <w:tr w:rsidR="11793208" w14:paraId="030D1F4A" w14:textId="77777777" w:rsidTr="0C1BB5A6">
        <w:trPr>
          <w:trHeight w:val="300"/>
        </w:trPr>
        <w:tc>
          <w:tcPr>
            <w:tcW w:w="3600" w:type="dxa"/>
            <w:tcBorders>
              <w:top w:val="nil"/>
              <w:left w:val="nil"/>
              <w:bottom w:val="nil"/>
              <w:right w:val="nil"/>
            </w:tcBorders>
            <w:tcMar>
              <w:left w:w="108" w:type="dxa"/>
              <w:right w:w="108" w:type="dxa"/>
            </w:tcMar>
          </w:tcPr>
          <w:p w14:paraId="51EC5C5D" w14:textId="312ADD9C" w:rsidR="11793208" w:rsidRDefault="429BA1A9" w:rsidP="0C1BB5A6">
            <w:pPr>
              <w:rPr>
                <w:sz w:val="20"/>
                <w:szCs w:val="20"/>
              </w:rPr>
            </w:pPr>
            <w:r w:rsidRPr="0C1BB5A6">
              <w:rPr>
                <w:sz w:val="20"/>
                <w:szCs w:val="20"/>
              </w:rPr>
              <w:t>President, Tatiana Vasquez</w:t>
            </w:r>
          </w:p>
        </w:tc>
        <w:tc>
          <w:tcPr>
            <w:tcW w:w="3600" w:type="dxa"/>
            <w:tcBorders>
              <w:top w:val="nil"/>
              <w:left w:val="nil"/>
              <w:bottom w:val="nil"/>
              <w:right w:val="nil"/>
            </w:tcBorders>
            <w:tcMar>
              <w:left w:w="108" w:type="dxa"/>
              <w:right w:w="108" w:type="dxa"/>
            </w:tcMar>
          </w:tcPr>
          <w:p w14:paraId="5FE12E75" w14:textId="1D38A642" w:rsidR="11793208" w:rsidRDefault="429BA1A9" w:rsidP="0C1BB5A6">
            <w:pPr>
              <w:rPr>
                <w:sz w:val="20"/>
                <w:szCs w:val="20"/>
              </w:rPr>
            </w:pPr>
            <w:r w:rsidRPr="0C1BB5A6">
              <w:rPr>
                <w:sz w:val="20"/>
                <w:szCs w:val="20"/>
              </w:rPr>
              <w:t>Vice President, *Amy Avelar</w:t>
            </w:r>
          </w:p>
        </w:tc>
        <w:tc>
          <w:tcPr>
            <w:tcW w:w="3600" w:type="dxa"/>
            <w:tcBorders>
              <w:top w:val="nil"/>
              <w:left w:val="nil"/>
              <w:bottom w:val="nil"/>
              <w:right w:val="nil"/>
            </w:tcBorders>
            <w:tcMar>
              <w:left w:w="108" w:type="dxa"/>
              <w:right w:w="108" w:type="dxa"/>
            </w:tcMar>
          </w:tcPr>
          <w:p w14:paraId="2FE70400" w14:textId="3B942082" w:rsidR="11793208" w:rsidRDefault="429BA1A9" w:rsidP="0C1BB5A6">
            <w:pPr>
              <w:rPr>
                <w:sz w:val="20"/>
                <w:szCs w:val="20"/>
              </w:rPr>
            </w:pPr>
            <w:r w:rsidRPr="0C1BB5A6">
              <w:rPr>
                <w:sz w:val="20"/>
                <w:szCs w:val="20"/>
              </w:rPr>
              <w:t>Secretary, *Jamie Salyer</w:t>
            </w:r>
          </w:p>
        </w:tc>
      </w:tr>
    </w:tbl>
    <w:p w14:paraId="0B40F5A8" w14:textId="37AC66E0" w:rsidR="50F17123" w:rsidRDefault="4743200C" w:rsidP="0C1BB5A6">
      <w:pPr>
        <w:spacing w:line="257" w:lineRule="auto"/>
        <w:rPr>
          <w:sz w:val="24"/>
          <w:szCs w:val="24"/>
        </w:rPr>
      </w:pPr>
      <w:r w:rsidRPr="0C1BB5A6">
        <w:rPr>
          <w:sz w:val="24"/>
          <w:szCs w:val="24"/>
        </w:rPr>
        <w:t xml:space="preserve"> </w:t>
      </w:r>
    </w:p>
    <w:p w14:paraId="5A5404EB" w14:textId="0E8F457E" w:rsidR="50F17123" w:rsidRDefault="4743200C" w:rsidP="0C1BB5A6">
      <w:pPr>
        <w:rPr>
          <w:b/>
          <w:bCs/>
          <w:sz w:val="20"/>
          <w:szCs w:val="20"/>
        </w:rPr>
      </w:pPr>
      <w:r w:rsidRPr="0C1BB5A6">
        <w:rPr>
          <w:b/>
          <w:bCs/>
          <w:sz w:val="20"/>
          <w:szCs w:val="20"/>
        </w:rPr>
        <w:t xml:space="preserve">Senators </w:t>
      </w:r>
    </w:p>
    <w:tbl>
      <w:tblPr>
        <w:tblW w:w="0" w:type="auto"/>
        <w:tblLook w:val="01E0" w:firstRow="1" w:lastRow="1" w:firstColumn="1" w:lastColumn="1" w:noHBand="0" w:noVBand="0"/>
      </w:tblPr>
      <w:tblGrid>
        <w:gridCol w:w="6729"/>
        <w:gridCol w:w="4020"/>
      </w:tblGrid>
      <w:tr w:rsidR="11793208" w14:paraId="0D179DED" w14:textId="77777777" w:rsidTr="0C1BB5A6">
        <w:trPr>
          <w:trHeight w:val="46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4342FB" w14:textId="699F6FBC" w:rsidR="11793208" w:rsidRDefault="429BA1A9" w:rsidP="0C1BB5A6">
            <w:pPr>
              <w:spacing w:before="141"/>
              <w:ind w:left="-1" w:right="14"/>
              <w:jc w:val="center"/>
              <w:rPr>
                <w:b/>
                <w:bCs/>
                <w:sz w:val="20"/>
                <w:szCs w:val="20"/>
              </w:rPr>
            </w:pPr>
            <w:r w:rsidRPr="0C1BB5A6">
              <w:rPr>
                <w:b/>
                <w:bCs/>
                <w:sz w:val="20"/>
                <w:szCs w:val="20"/>
              </w:rPr>
              <w:t>Division</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696339" w14:textId="4247A486" w:rsidR="11793208" w:rsidRDefault="429BA1A9" w:rsidP="0C1BB5A6">
            <w:pPr>
              <w:spacing w:before="141"/>
              <w:ind w:left="75"/>
              <w:jc w:val="center"/>
              <w:rPr>
                <w:b/>
                <w:bCs/>
                <w:sz w:val="20"/>
                <w:szCs w:val="20"/>
              </w:rPr>
            </w:pPr>
            <w:r w:rsidRPr="0C1BB5A6">
              <w:rPr>
                <w:b/>
                <w:bCs/>
                <w:sz w:val="20"/>
                <w:szCs w:val="20"/>
              </w:rPr>
              <w:t>Name</w:t>
            </w:r>
          </w:p>
        </w:tc>
      </w:tr>
      <w:tr w:rsidR="11793208" w14:paraId="3DC4DAC8" w14:textId="77777777" w:rsidTr="0C1BB5A6">
        <w:trPr>
          <w:trHeight w:val="16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8BDC23" w14:textId="2AE8C0AC" w:rsidR="11793208" w:rsidRDefault="429BA1A9" w:rsidP="0C1BB5A6">
            <w:pPr>
              <w:ind w:left="1130" w:hanging="817"/>
              <w:rPr>
                <w:sz w:val="20"/>
                <w:szCs w:val="20"/>
              </w:rPr>
            </w:pPr>
            <w:r w:rsidRPr="0C1BB5A6">
              <w:rPr>
                <w:sz w:val="20"/>
                <w:szCs w:val="20"/>
              </w:rPr>
              <w:t>Academic Services, Business, Computer Technology &amp; Hospitality</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3C36E6" w14:textId="27521926" w:rsidR="11793208" w:rsidRDefault="429BA1A9" w:rsidP="0C1BB5A6">
            <w:pPr>
              <w:ind w:left="25" w:right="29"/>
              <w:jc w:val="center"/>
              <w:rPr>
                <w:sz w:val="20"/>
                <w:szCs w:val="20"/>
              </w:rPr>
            </w:pPr>
            <w:r w:rsidRPr="0C1BB5A6">
              <w:rPr>
                <w:sz w:val="20"/>
                <w:szCs w:val="20"/>
              </w:rPr>
              <w:t>Sam Addington</w:t>
            </w:r>
          </w:p>
        </w:tc>
      </w:tr>
      <w:tr w:rsidR="11793208" w14:paraId="36C3DFD4"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762623" w14:textId="1276EEB4" w:rsidR="11793208" w:rsidRDefault="429BA1A9" w:rsidP="0C1BB5A6">
            <w:pPr>
              <w:ind w:left="25" w:right="13"/>
              <w:jc w:val="center"/>
              <w:rPr>
                <w:sz w:val="20"/>
                <w:szCs w:val="20"/>
              </w:rPr>
            </w:pPr>
            <w:r w:rsidRPr="0C1BB5A6">
              <w:rPr>
                <w:sz w:val="20"/>
                <w:szCs w:val="20"/>
              </w:rPr>
              <w:t>Arts &amp; Humanities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33CEFC" w14:textId="07B61CA9" w:rsidR="11793208" w:rsidRDefault="429BA1A9" w:rsidP="0C1BB5A6">
            <w:pPr>
              <w:ind w:left="25" w:right="29"/>
              <w:jc w:val="center"/>
              <w:rPr>
                <w:sz w:val="20"/>
                <w:szCs w:val="20"/>
              </w:rPr>
            </w:pPr>
            <w:r w:rsidRPr="0C1BB5A6">
              <w:rPr>
                <w:sz w:val="20"/>
                <w:szCs w:val="20"/>
              </w:rPr>
              <w:t>Amy Mills</w:t>
            </w:r>
          </w:p>
        </w:tc>
      </w:tr>
      <w:tr w:rsidR="11793208" w14:paraId="145631C7"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B6191C" w14:textId="3F60ECA0" w:rsidR="11793208" w:rsidRDefault="429BA1A9" w:rsidP="0C1BB5A6">
            <w:pPr>
              <w:ind w:left="25" w:right="13"/>
              <w:jc w:val="center"/>
              <w:rPr>
                <w:sz w:val="20"/>
                <w:szCs w:val="20"/>
              </w:rPr>
            </w:pPr>
            <w:r w:rsidRPr="0C1BB5A6">
              <w:rPr>
                <w:sz w:val="20"/>
                <w:szCs w:val="20"/>
              </w:rPr>
              <w:t>Arts &amp; Humanities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FDDF5C" w14:textId="553076FA" w:rsidR="11793208" w:rsidRDefault="429BA1A9" w:rsidP="0C1BB5A6">
            <w:pPr>
              <w:ind w:left="25" w:right="13"/>
              <w:jc w:val="center"/>
              <w:rPr>
                <w:sz w:val="20"/>
                <w:szCs w:val="20"/>
              </w:rPr>
            </w:pPr>
            <w:r w:rsidRPr="0C1BB5A6">
              <w:rPr>
                <w:sz w:val="20"/>
                <w:szCs w:val="20"/>
              </w:rPr>
              <w:t>Carol Damgen</w:t>
            </w:r>
          </w:p>
        </w:tc>
      </w:tr>
      <w:tr w:rsidR="11793208" w14:paraId="67C64345" w14:textId="77777777" w:rsidTr="0C1BB5A6">
        <w:trPr>
          <w:trHeight w:val="180"/>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8305CE" w14:textId="7C1515C3" w:rsidR="11793208" w:rsidRDefault="429BA1A9" w:rsidP="0C1BB5A6">
            <w:pPr>
              <w:ind w:left="25" w:right="13"/>
              <w:jc w:val="center"/>
              <w:rPr>
                <w:sz w:val="20"/>
                <w:szCs w:val="20"/>
              </w:rPr>
            </w:pPr>
            <w:r w:rsidRPr="0C1BB5A6">
              <w:rPr>
                <w:sz w:val="20"/>
                <w:szCs w:val="20"/>
              </w:rPr>
              <w:t>Arts &amp; Humanities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3A1213" w14:textId="75766D33" w:rsidR="11793208" w:rsidRDefault="429BA1A9" w:rsidP="0C1BB5A6">
            <w:pPr>
              <w:ind w:left="25" w:right="7"/>
              <w:jc w:val="center"/>
              <w:rPr>
                <w:sz w:val="20"/>
                <w:szCs w:val="20"/>
              </w:rPr>
            </w:pPr>
            <w:r w:rsidRPr="0C1BB5A6">
              <w:rPr>
                <w:sz w:val="20"/>
                <w:szCs w:val="20"/>
              </w:rPr>
              <w:t>Edward Shea</w:t>
            </w:r>
          </w:p>
        </w:tc>
      </w:tr>
      <w:tr w:rsidR="11793208" w14:paraId="3055C856" w14:textId="77777777" w:rsidTr="0C1BB5A6">
        <w:trPr>
          <w:trHeight w:val="240"/>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B6033A" w14:textId="61AAFC61" w:rsidR="11793208" w:rsidRDefault="429BA1A9" w:rsidP="0C1BB5A6">
            <w:pPr>
              <w:ind w:left="25" w:right="13"/>
              <w:jc w:val="center"/>
              <w:rPr>
                <w:sz w:val="20"/>
                <w:szCs w:val="20"/>
              </w:rPr>
            </w:pPr>
            <w:r w:rsidRPr="0C1BB5A6">
              <w:rPr>
                <w:sz w:val="20"/>
                <w:szCs w:val="20"/>
              </w:rPr>
              <w:t>Arts &amp; Humanities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C5EE20" w14:textId="72CD7BCA" w:rsidR="11793208" w:rsidRDefault="429BA1A9" w:rsidP="0C1BB5A6">
            <w:pPr>
              <w:ind w:left="25" w:right="7"/>
              <w:jc w:val="center"/>
              <w:rPr>
                <w:sz w:val="20"/>
                <w:szCs w:val="20"/>
              </w:rPr>
            </w:pPr>
            <w:r w:rsidRPr="0C1BB5A6">
              <w:rPr>
                <w:sz w:val="20"/>
                <w:szCs w:val="20"/>
              </w:rPr>
              <w:t>Joanna Clevenger</w:t>
            </w:r>
          </w:p>
        </w:tc>
      </w:tr>
      <w:tr w:rsidR="11793208" w14:paraId="64E55D24"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1C1EFA" w14:textId="53611D51" w:rsidR="11793208" w:rsidRDefault="429BA1A9" w:rsidP="0C1BB5A6">
            <w:pPr>
              <w:ind w:left="25" w:right="13"/>
              <w:jc w:val="center"/>
              <w:rPr>
                <w:sz w:val="20"/>
                <w:szCs w:val="20"/>
              </w:rPr>
            </w:pPr>
            <w:r w:rsidRPr="0C1BB5A6">
              <w:rPr>
                <w:sz w:val="20"/>
                <w:szCs w:val="20"/>
              </w:rPr>
              <w:t>Arts &amp; Humanities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919CD0" w14:textId="68C5B3CD" w:rsidR="11793208" w:rsidRDefault="429BA1A9" w:rsidP="0C1BB5A6">
            <w:pPr>
              <w:ind w:left="25" w:right="13"/>
              <w:jc w:val="center"/>
              <w:rPr>
                <w:sz w:val="20"/>
                <w:szCs w:val="20"/>
              </w:rPr>
            </w:pPr>
            <w:r w:rsidRPr="0C1BB5A6">
              <w:rPr>
                <w:sz w:val="20"/>
                <w:szCs w:val="20"/>
              </w:rPr>
              <w:t>Joe Notarangelo</w:t>
            </w:r>
          </w:p>
        </w:tc>
      </w:tr>
      <w:tr w:rsidR="11793208" w14:paraId="7F89FF20"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0C20AA" w14:textId="489CB2AA" w:rsidR="11793208" w:rsidRDefault="429BA1A9" w:rsidP="0C1BB5A6">
            <w:pPr>
              <w:ind w:left="25" w:right="13"/>
              <w:jc w:val="center"/>
              <w:rPr>
                <w:sz w:val="20"/>
                <w:szCs w:val="20"/>
              </w:rPr>
            </w:pPr>
            <w:r w:rsidRPr="0C1BB5A6">
              <w:rPr>
                <w:sz w:val="20"/>
                <w:szCs w:val="20"/>
              </w:rPr>
              <w:t>Arts &amp; Humanities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CC6F75" w14:textId="4C1C3DF7" w:rsidR="11793208" w:rsidRDefault="429BA1A9" w:rsidP="0C1BB5A6">
            <w:pPr>
              <w:ind w:left="25" w:right="25"/>
              <w:jc w:val="center"/>
              <w:rPr>
                <w:sz w:val="20"/>
                <w:szCs w:val="20"/>
              </w:rPr>
            </w:pPr>
            <w:r w:rsidRPr="0C1BB5A6">
              <w:rPr>
                <w:sz w:val="20"/>
                <w:szCs w:val="20"/>
              </w:rPr>
              <w:t>Keith Beshwate</w:t>
            </w:r>
          </w:p>
        </w:tc>
      </w:tr>
      <w:tr w:rsidR="11793208" w14:paraId="086F2097"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0A5B03" w14:textId="3D3F6221" w:rsidR="11793208" w:rsidRDefault="429BA1A9" w:rsidP="0C1BB5A6">
            <w:pPr>
              <w:ind w:left="25" w:right="13"/>
              <w:jc w:val="center"/>
              <w:rPr>
                <w:sz w:val="20"/>
                <w:szCs w:val="20"/>
              </w:rPr>
            </w:pPr>
            <w:r w:rsidRPr="0C1BB5A6">
              <w:rPr>
                <w:sz w:val="20"/>
                <w:szCs w:val="20"/>
              </w:rPr>
              <w:t>Arts &amp; Humanities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69B000" w14:textId="6FFDE15F" w:rsidR="11793208" w:rsidRDefault="429BA1A9" w:rsidP="0C1BB5A6">
            <w:pPr>
              <w:ind w:left="25" w:right="19"/>
              <w:jc w:val="center"/>
              <w:rPr>
                <w:sz w:val="20"/>
                <w:szCs w:val="20"/>
              </w:rPr>
            </w:pPr>
            <w:r w:rsidRPr="0C1BB5A6">
              <w:rPr>
                <w:sz w:val="20"/>
                <w:szCs w:val="20"/>
              </w:rPr>
              <w:t>Timothy Colbert</w:t>
            </w:r>
          </w:p>
        </w:tc>
      </w:tr>
      <w:tr w:rsidR="11793208" w14:paraId="58E3C9C9"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663070" w14:textId="3CC14658" w:rsidR="11793208" w:rsidRDefault="429BA1A9" w:rsidP="0C1BB5A6">
            <w:pPr>
              <w:ind w:left="25" w:right="29"/>
              <w:jc w:val="center"/>
              <w:rPr>
                <w:sz w:val="20"/>
                <w:szCs w:val="20"/>
              </w:rPr>
            </w:pPr>
            <w:r w:rsidRPr="0C1BB5A6">
              <w:rPr>
                <w:sz w:val="20"/>
                <w:szCs w:val="20"/>
              </w:rPr>
              <w:t>Career Technical Education</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3E0C4A" w14:textId="07837C65" w:rsidR="11793208" w:rsidRDefault="429BA1A9" w:rsidP="0C1BB5A6">
            <w:pPr>
              <w:ind w:left="25" w:right="7"/>
              <w:jc w:val="center"/>
              <w:rPr>
                <w:sz w:val="20"/>
                <w:szCs w:val="20"/>
              </w:rPr>
            </w:pPr>
            <w:r w:rsidRPr="0C1BB5A6">
              <w:rPr>
                <w:sz w:val="20"/>
                <w:szCs w:val="20"/>
              </w:rPr>
              <w:t>Francisco Gonzalez</w:t>
            </w:r>
          </w:p>
        </w:tc>
      </w:tr>
      <w:tr w:rsidR="11793208" w14:paraId="374ADC09"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31072D" w14:textId="6DCB247A" w:rsidR="11793208" w:rsidRDefault="429BA1A9" w:rsidP="0C1BB5A6">
            <w:pPr>
              <w:ind w:left="25" w:right="29"/>
              <w:jc w:val="center"/>
              <w:rPr>
                <w:sz w:val="20"/>
                <w:szCs w:val="20"/>
              </w:rPr>
            </w:pPr>
            <w:r w:rsidRPr="0C1BB5A6">
              <w:rPr>
                <w:sz w:val="20"/>
                <w:szCs w:val="20"/>
              </w:rPr>
              <w:t>Career Technical Education</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D7D925" w14:textId="7D6060D9" w:rsidR="11793208" w:rsidRDefault="429BA1A9" w:rsidP="0C1BB5A6">
            <w:pPr>
              <w:ind w:left="25" w:right="13"/>
              <w:jc w:val="center"/>
              <w:rPr>
                <w:sz w:val="20"/>
                <w:szCs w:val="20"/>
              </w:rPr>
            </w:pPr>
            <w:r w:rsidRPr="0C1BB5A6">
              <w:rPr>
                <w:sz w:val="20"/>
                <w:szCs w:val="20"/>
              </w:rPr>
              <w:t>Melita Caldwell-Betties</w:t>
            </w:r>
          </w:p>
        </w:tc>
      </w:tr>
      <w:tr w:rsidR="11793208" w14:paraId="01BF636B"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279D76" w14:textId="0E4B7570" w:rsidR="11793208" w:rsidRDefault="429BA1A9" w:rsidP="0C1BB5A6">
            <w:pPr>
              <w:ind w:left="29" w:right="4"/>
              <w:jc w:val="center"/>
              <w:rPr>
                <w:sz w:val="20"/>
                <w:szCs w:val="20"/>
              </w:rPr>
            </w:pPr>
            <w:r w:rsidRPr="0C1BB5A6">
              <w:rPr>
                <w:sz w:val="20"/>
                <w:szCs w:val="20"/>
              </w:rPr>
              <w:t>Counseling &amp; Student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C71897" w14:textId="52B8E060" w:rsidR="11793208" w:rsidRDefault="429BA1A9" w:rsidP="0C1BB5A6">
            <w:pPr>
              <w:ind w:left="25" w:right="25"/>
              <w:jc w:val="center"/>
              <w:rPr>
                <w:sz w:val="20"/>
                <w:szCs w:val="20"/>
              </w:rPr>
            </w:pPr>
            <w:r w:rsidRPr="0C1BB5A6">
              <w:rPr>
                <w:sz w:val="20"/>
                <w:szCs w:val="20"/>
              </w:rPr>
              <w:t>Botra Moeung</w:t>
            </w:r>
          </w:p>
        </w:tc>
      </w:tr>
      <w:tr w:rsidR="11793208" w14:paraId="46E610E4"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C75327" w14:textId="74948733" w:rsidR="11793208" w:rsidRDefault="429BA1A9" w:rsidP="0C1BB5A6">
            <w:pPr>
              <w:ind w:left="29" w:right="4"/>
              <w:jc w:val="center"/>
              <w:rPr>
                <w:sz w:val="20"/>
                <w:szCs w:val="20"/>
              </w:rPr>
            </w:pPr>
            <w:r w:rsidRPr="0C1BB5A6">
              <w:rPr>
                <w:sz w:val="20"/>
                <w:szCs w:val="20"/>
              </w:rPr>
              <w:t>Counseling &amp; Student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FCB4B9" w14:textId="5F3D58AD" w:rsidR="11793208" w:rsidRDefault="429BA1A9" w:rsidP="0C1BB5A6">
            <w:pPr>
              <w:ind w:left="25" w:right="29"/>
              <w:jc w:val="center"/>
              <w:rPr>
                <w:sz w:val="20"/>
                <w:szCs w:val="20"/>
              </w:rPr>
            </w:pPr>
            <w:r w:rsidRPr="0C1BB5A6">
              <w:rPr>
                <w:sz w:val="20"/>
                <w:szCs w:val="20"/>
              </w:rPr>
              <w:t>Daniele Smith</w:t>
            </w:r>
          </w:p>
        </w:tc>
      </w:tr>
      <w:tr w:rsidR="11793208" w14:paraId="122BFC00"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CB7D1B" w14:textId="1A5B37AD" w:rsidR="11793208" w:rsidRDefault="429BA1A9" w:rsidP="0C1BB5A6">
            <w:pPr>
              <w:ind w:left="29" w:right="4"/>
              <w:jc w:val="center"/>
              <w:rPr>
                <w:sz w:val="20"/>
                <w:szCs w:val="20"/>
              </w:rPr>
            </w:pPr>
            <w:r w:rsidRPr="0C1BB5A6">
              <w:rPr>
                <w:sz w:val="20"/>
                <w:szCs w:val="20"/>
              </w:rPr>
              <w:t>Counseling &amp; Student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B4F646" w14:textId="7D4660F6" w:rsidR="11793208" w:rsidRDefault="429BA1A9" w:rsidP="0C1BB5A6">
            <w:pPr>
              <w:ind w:left="25" w:right="13"/>
              <w:jc w:val="center"/>
              <w:rPr>
                <w:sz w:val="20"/>
                <w:szCs w:val="20"/>
              </w:rPr>
            </w:pPr>
            <w:r w:rsidRPr="0C1BB5A6">
              <w:rPr>
                <w:sz w:val="20"/>
                <w:szCs w:val="20"/>
              </w:rPr>
              <w:t>Debbie Orozco</w:t>
            </w:r>
          </w:p>
        </w:tc>
      </w:tr>
      <w:tr w:rsidR="11793208" w14:paraId="3D71F630"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127044" w14:textId="6BC196E6" w:rsidR="11793208" w:rsidRDefault="429BA1A9" w:rsidP="0C1BB5A6">
            <w:pPr>
              <w:ind w:left="29" w:right="4"/>
              <w:jc w:val="center"/>
              <w:rPr>
                <w:sz w:val="20"/>
                <w:szCs w:val="20"/>
              </w:rPr>
            </w:pPr>
            <w:r w:rsidRPr="0C1BB5A6">
              <w:rPr>
                <w:sz w:val="20"/>
                <w:szCs w:val="20"/>
              </w:rPr>
              <w:t>Counseling &amp; Student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1532C1" w14:textId="5A0D71F8" w:rsidR="11793208" w:rsidRDefault="429BA1A9" w:rsidP="0C1BB5A6">
            <w:pPr>
              <w:ind w:left="25" w:right="25"/>
              <w:jc w:val="center"/>
              <w:rPr>
                <w:sz w:val="20"/>
                <w:szCs w:val="20"/>
              </w:rPr>
            </w:pPr>
            <w:r w:rsidRPr="0C1BB5A6">
              <w:rPr>
                <w:sz w:val="20"/>
                <w:szCs w:val="20"/>
              </w:rPr>
              <w:t>Jamie Salyer</w:t>
            </w:r>
          </w:p>
        </w:tc>
      </w:tr>
      <w:tr w:rsidR="11793208" w14:paraId="2B50D831"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C48F50" w14:textId="22F72A26" w:rsidR="11793208" w:rsidRDefault="429BA1A9" w:rsidP="0C1BB5A6">
            <w:pPr>
              <w:ind w:left="29" w:right="4"/>
              <w:jc w:val="center"/>
              <w:rPr>
                <w:sz w:val="20"/>
                <w:szCs w:val="20"/>
              </w:rPr>
            </w:pPr>
            <w:r w:rsidRPr="0C1BB5A6">
              <w:rPr>
                <w:sz w:val="20"/>
                <w:szCs w:val="20"/>
              </w:rPr>
              <w:t>Counseling &amp; Student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80136F" w14:textId="68192425" w:rsidR="11793208" w:rsidRDefault="429BA1A9" w:rsidP="0C1BB5A6">
            <w:pPr>
              <w:ind w:left="25" w:right="7"/>
              <w:jc w:val="center"/>
              <w:rPr>
                <w:sz w:val="20"/>
                <w:szCs w:val="20"/>
              </w:rPr>
            </w:pPr>
            <w:r w:rsidRPr="0C1BB5A6">
              <w:rPr>
                <w:sz w:val="20"/>
                <w:szCs w:val="20"/>
              </w:rPr>
              <w:t>Keynasia Buffong</w:t>
            </w:r>
          </w:p>
        </w:tc>
      </w:tr>
      <w:tr w:rsidR="11793208" w14:paraId="059B49D6"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25740C" w14:textId="5CC9B778" w:rsidR="11793208" w:rsidRDefault="429BA1A9" w:rsidP="0C1BB5A6">
            <w:pPr>
              <w:ind w:left="29" w:right="4"/>
              <w:jc w:val="center"/>
              <w:rPr>
                <w:sz w:val="20"/>
                <w:szCs w:val="20"/>
              </w:rPr>
            </w:pPr>
            <w:r w:rsidRPr="0C1BB5A6">
              <w:rPr>
                <w:sz w:val="20"/>
                <w:szCs w:val="20"/>
              </w:rPr>
              <w:t>Counseling &amp; Student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ED2939" w14:textId="38704B00" w:rsidR="11793208" w:rsidRDefault="429BA1A9" w:rsidP="0C1BB5A6">
            <w:pPr>
              <w:ind w:left="25" w:right="25"/>
              <w:jc w:val="center"/>
              <w:rPr>
                <w:sz w:val="20"/>
                <w:szCs w:val="20"/>
              </w:rPr>
            </w:pPr>
            <w:r w:rsidRPr="0C1BB5A6">
              <w:rPr>
                <w:sz w:val="20"/>
                <w:szCs w:val="20"/>
              </w:rPr>
              <w:t>Pedro Gonzalez</w:t>
            </w:r>
          </w:p>
        </w:tc>
      </w:tr>
      <w:tr w:rsidR="11793208" w14:paraId="42A96C64"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C4A673" w14:textId="014C77D2" w:rsidR="11793208" w:rsidRDefault="429BA1A9" w:rsidP="0C1BB5A6">
            <w:pPr>
              <w:ind w:left="29" w:right="4"/>
              <w:jc w:val="center"/>
              <w:rPr>
                <w:sz w:val="20"/>
                <w:szCs w:val="20"/>
              </w:rPr>
            </w:pPr>
            <w:r w:rsidRPr="0C1BB5A6">
              <w:rPr>
                <w:sz w:val="20"/>
                <w:szCs w:val="20"/>
              </w:rPr>
              <w:t>Counseling &amp; Student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B860E9" w14:textId="19C3A911" w:rsidR="11793208" w:rsidRDefault="429BA1A9" w:rsidP="0C1BB5A6">
            <w:pPr>
              <w:ind w:left="25" w:right="13"/>
              <w:jc w:val="center"/>
              <w:rPr>
                <w:sz w:val="20"/>
                <w:szCs w:val="20"/>
              </w:rPr>
            </w:pPr>
            <w:r w:rsidRPr="0C1BB5A6">
              <w:rPr>
                <w:sz w:val="20"/>
                <w:szCs w:val="20"/>
              </w:rPr>
              <w:t>Ulavale Matavao</w:t>
            </w:r>
          </w:p>
        </w:tc>
      </w:tr>
      <w:tr w:rsidR="11793208" w14:paraId="5C347983"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BCD640" w14:textId="48EA645B" w:rsidR="11793208" w:rsidRDefault="429BA1A9" w:rsidP="0C1BB5A6">
            <w:pPr>
              <w:ind w:left="25" w:right="26"/>
              <w:jc w:val="center"/>
              <w:rPr>
                <w:sz w:val="20"/>
                <w:szCs w:val="20"/>
              </w:rPr>
            </w:pPr>
            <w:r w:rsidRPr="0C1BB5A6">
              <w:rPr>
                <w:sz w:val="20"/>
                <w:szCs w:val="20"/>
              </w:rPr>
              <w:t>Health Science</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E372DC" w14:textId="62DBBE69" w:rsidR="11793208" w:rsidRDefault="429BA1A9" w:rsidP="0C1BB5A6">
            <w:pPr>
              <w:ind w:left="25" w:right="29"/>
              <w:jc w:val="center"/>
              <w:rPr>
                <w:sz w:val="20"/>
                <w:szCs w:val="20"/>
              </w:rPr>
            </w:pPr>
            <w:r w:rsidRPr="0C1BB5A6">
              <w:rPr>
                <w:sz w:val="20"/>
                <w:szCs w:val="20"/>
              </w:rPr>
              <w:t>Anita Arnold</w:t>
            </w:r>
          </w:p>
        </w:tc>
      </w:tr>
      <w:tr w:rsidR="11793208" w14:paraId="6DCF8397"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62500E" w14:textId="4FA8E092" w:rsidR="11793208" w:rsidRDefault="429BA1A9" w:rsidP="0C1BB5A6">
            <w:pPr>
              <w:ind w:left="25" w:right="26"/>
              <w:jc w:val="center"/>
              <w:rPr>
                <w:sz w:val="20"/>
                <w:szCs w:val="20"/>
              </w:rPr>
            </w:pPr>
            <w:r w:rsidRPr="0C1BB5A6">
              <w:rPr>
                <w:sz w:val="20"/>
                <w:szCs w:val="20"/>
              </w:rPr>
              <w:t>Health Science</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56A9D6" w14:textId="516AA90F" w:rsidR="11793208" w:rsidRDefault="429BA1A9" w:rsidP="0C1BB5A6">
            <w:pPr>
              <w:ind w:left="25" w:right="29"/>
              <w:jc w:val="center"/>
              <w:rPr>
                <w:sz w:val="20"/>
                <w:szCs w:val="20"/>
              </w:rPr>
            </w:pPr>
            <w:r w:rsidRPr="0C1BB5A6">
              <w:rPr>
                <w:sz w:val="20"/>
                <w:szCs w:val="20"/>
              </w:rPr>
              <w:t>Doris Ontiveros</w:t>
            </w:r>
          </w:p>
        </w:tc>
      </w:tr>
      <w:tr w:rsidR="11793208" w14:paraId="537E6303"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B20F11" w14:textId="49A7C29B" w:rsidR="11793208" w:rsidRDefault="429BA1A9" w:rsidP="0C1BB5A6">
            <w:pPr>
              <w:ind w:left="25" w:right="29"/>
              <w:jc w:val="center"/>
              <w:rPr>
                <w:sz w:val="20"/>
                <w:szCs w:val="20"/>
              </w:rPr>
            </w:pPr>
            <w:r w:rsidRPr="0C1BB5A6">
              <w:rPr>
                <w:sz w:val="20"/>
                <w:szCs w:val="20"/>
              </w:rPr>
              <w:t>Instructional Support Services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5489C9" w14:textId="7DC92771" w:rsidR="11793208" w:rsidRDefault="429BA1A9" w:rsidP="0C1BB5A6">
            <w:pPr>
              <w:ind w:left="25" w:right="13"/>
              <w:jc w:val="center"/>
              <w:rPr>
                <w:sz w:val="20"/>
                <w:szCs w:val="20"/>
              </w:rPr>
            </w:pPr>
            <w:r w:rsidRPr="0C1BB5A6">
              <w:rPr>
                <w:sz w:val="20"/>
                <w:szCs w:val="20"/>
              </w:rPr>
              <w:t>Maria Notarangelo</w:t>
            </w:r>
          </w:p>
        </w:tc>
      </w:tr>
      <w:tr w:rsidR="11793208" w14:paraId="233973AA"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5BDBF6" w14:textId="60D005CE" w:rsidR="11793208" w:rsidRDefault="429BA1A9" w:rsidP="0C1BB5A6">
            <w:pPr>
              <w:ind w:left="25" w:right="13"/>
              <w:jc w:val="center"/>
              <w:rPr>
                <w:sz w:val="20"/>
                <w:szCs w:val="20"/>
              </w:rPr>
            </w:pPr>
            <w:r w:rsidRPr="0C1BB5A6">
              <w:rPr>
                <w:sz w:val="20"/>
                <w:szCs w:val="20"/>
              </w:rPr>
              <w:t>Kinesiology, Health, &amp; Athletics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B04532" w14:textId="69016363" w:rsidR="11793208" w:rsidRDefault="429BA1A9" w:rsidP="0C1BB5A6">
            <w:pPr>
              <w:ind w:left="25" w:right="7"/>
              <w:jc w:val="center"/>
              <w:rPr>
                <w:sz w:val="20"/>
                <w:szCs w:val="20"/>
              </w:rPr>
            </w:pPr>
            <w:r w:rsidRPr="0C1BB5A6">
              <w:rPr>
                <w:sz w:val="20"/>
                <w:szCs w:val="20"/>
              </w:rPr>
              <w:t>John Banola</w:t>
            </w:r>
          </w:p>
        </w:tc>
      </w:tr>
      <w:tr w:rsidR="11793208" w14:paraId="505B1CFA"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51BF59" w14:textId="7B50F855" w:rsidR="11793208" w:rsidRDefault="429BA1A9" w:rsidP="0C1BB5A6">
            <w:pPr>
              <w:ind w:left="25" w:right="29"/>
              <w:jc w:val="center"/>
              <w:rPr>
                <w:sz w:val="20"/>
                <w:szCs w:val="20"/>
              </w:rPr>
            </w:pPr>
            <w:r w:rsidRPr="0C1BB5A6">
              <w:rPr>
                <w:sz w:val="20"/>
                <w:szCs w:val="20"/>
              </w:rPr>
              <w:t>Science &amp; Mathematics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275FDB" w14:textId="609EB000" w:rsidR="11793208" w:rsidRDefault="429BA1A9" w:rsidP="0C1BB5A6">
            <w:pPr>
              <w:ind w:left="29" w:right="4"/>
              <w:jc w:val="center"/>
              <w:rPr>
                <w:sz w:val="20"/>
                <w:szCs w:val="20"/>
              </w:rPr>
            </w:pPr>
            <w:r w:rsidRPr="0C1BB5A6">
              <w:rPr>
                <w:sz w:val="20"/>
                <w:szCs w:val="20"/>
              </w:rPr>
              <w:t>Abeir Israeil</w:t>
            </w:r>
          </w:p>
        </w:tc>
      </w:tr>
      <w:tr w:rsidR="11793208" w14:paraId="18C7691A"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62260F" w14:textId="3B7180C3" w:rsidR="11793208" w:rsidRDefault="429BA1A9" w:rsidP="0C1BB5A6">
            <w:pPr>
              <w:ind w:left="25" w:right="29"/>
              <w:jc w:val="center"/>
              <w:rPr>
                <w:sz w:val="20"/>
                <w:szCs w:val="20"/>
              </w:rPr>
            </w:pPr>
            <w:r w:rsidRPr="0C1BB5A6">
              <w:rPr>
                <w:sz w:val="20"/>
                <w:szCs w:val="20"/>
              </w:rPr>
              <w:t>Science &amp; Mathematics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48C37F" w14:textId="45B0C7FD" w:rsidR="11793208" w:rsidRDefault="429BA1A9" w:rsidP="0C1BB5A6">
            <w:pPr>
              <w:ind w:left="25" w:right="25"/>
              <w:jc w:val="center"/>
              <w:rPr>
                <w:sz w:val="20"/>
                <w:szCs w:val="20"/>
              </w:rPr>
            </w:pPr>
            <w:r w:rsidRPr="0C1BB5A6">
              <w:rPr>
                <w:sz w:val="20"/>
                <w:szCs w:val="20"/>
              </w:rPr>
              <w:t>Amanda Qader</w:t>
            </w:r>
          </w:p>
        </w:tc>
      </w:tr>
      <w:tr w:rsidR="11793208" w14:paraId="4DC2CA1C"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FA4FF4" w14:textId="7C59AC4E" w:rsidR="11793208" w:rsidRDefault="429BA1A9" w:rsidP="0C1BB5A6">
            <w:pPr>
              <w:ind w:left="25" w:right="29"/>
              <w:jc w:val="center"/>
              <w:rPr>
                <w:sz w:val="20"/>
                <w:szCs w:val="20"/>
              </w:rPr>
            </w:pPr>
            <w:r w:rsidRPr="0C1BB5A6">
              <w:rPr>
                <w:sz w:val="20"/>
                <w:szCs w:val="20"/>
              </w:rPr>
              <w:t>Science &amp; Mathematics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8B2BA0" w14:textId="7D5A32F4" w:rsidR="11793208" w:rsidRDefault="429BA1A9" w:rsidP="0C1BB5A6">
            <w:pPr>
              <w:ind w:left="25" w:right="25"/>
              <w:jc w:val="center"/>
              <w:rPr>
                <w:sz w:val="20"/>
                <w:szCs w:val="20"/>
              </w:rPr>
            </w:pPr>
            <w:r w:rsidRPr="0C1BB5A6">
              <w:rPr>
                <w:sz w:val="20"/>
                <w:szCs w:val="20"/>
              </w:rPr>
              <w:t>Amy Avelar</w:t>
            </w:r>
          </w:p>
        </w:tc>
      </w:tr>
      <w:tr w:rsidR="11793208" w14:paraId="1FDF64A3"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8D74D8" w14:textId="1ABF16E5" w:rsidR="11793208" w:rsidRDefault="429BA1A9" w:rsidP="0C1BB5A6">
            <w:pPr>
              <w:ind w:left="25" w:right="29"/>
              <w:jc w:val="center"/>
              <w:rPr>
                <w:sz w:val="20"/>
                <w:szCs w:val="20"/>
              </w:rPr>
            </w:pPr>
            <w:r w:rsidRPr="0C1BB5A6">
              <w:rPr>
                <w:sz w:val="20"/>
                <w:szCs w:val="20"/>
              </w:rPr>
              <w:t>Science &amp; Mathematics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BBBEF3" w14:textId="3EC81476" w:rsidR="11793208" w:rsidRDefault="429BA1A9" w:rsidP="0C1BB5A6">
            <w:pPr>
              <w:ind w:left="25" w:right="7"/>
              <w:jc w:val="center"/>
              <w:rPr>
                <w:sz w:val="20"/>
                <w:szCs w:val="20"/>
              </w:rPr>
            </w:pPr>
            <w:r w:rsidRPr="0C1BB5A6">
              <w:rPr>
                <w:sz w:val="20"/>
                <w:szCs w:val="20"/>
              </w:rPr>
              <w:t>Bethany Tasaka</w:t>
            </w:r>
          </w:p>
        </w:tc>
      </w:tr>
      <w:tr w:rsidR="11793208" w14:paraId="44053343"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92EBD4" w14:textId="36F37052" w:rsidR="11793208" w:rsidRDefault="429BA1A9" w:rsidP="0C1BB5A6">
            <w:pPr>
              <w:ind w:left="25" w:right="29"/>
              <w:jc w:val="center"/>
              <w:rPr>
                <w:sz w:val="20"/>
                <w:szCs w:val="20"/>
              </w:rPr>
            </w:pPr>
            <w:r w:rsidRPr="0C1BB5A6">
              <w:rPr>
                <w:sz w:val="20"/>
                <w:szCs w:val="20"/>
              </w:rPr>
              <w:t>Science &amp; Mathematics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3D6EDA" w14:textId="4DBB9104" w:rsidR="11793208" w:rsidRDefault="429BA1A9" w:rsidP="0C1BB5A6">
            <w:pPr>
              <w:ind w:left="25" w:right="25"/>
              <w:jc w:val="center"/>
              <w:rPr>
                <w:sz w:val="20"/>
                <w:szCs w:val="20"/>
              </w:rPr>
            </w:pPr>
            <w:r w:rsidRPr="0C1BB5A6">
              <w:rPr>
                <w:sz w:val="20"/>
                <w:szCs w:val="20"/>
              </w:rPr>
              <w:t>Jessy Lemieux</w:t>
            </w:r>
          </w:p>
        </w:tc>
      </w:tr>
      <w:tr w:rsidR="11793208" w14:paraId="7A83F2EF"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4364B0" w14:textId="6B086D22" w:rsidR="11793208" w:rsidRDefault="429BA1A9" w:rsidP="0C1BB5A6">
            <w:pPr>
              <w:ind w:left="25" w:right="29"/>
              <w:jc w:val="center"/>
              <w:rPr>
                <w:sz w:val="20"/>
                <w:szCs w:val="20"/>
              </w:rPr>
            </w:pPr>
            <w:r w:rsidRPr="0C1BB5A6">
              <w:rPr>
                <w:sz w:val="20"/>
                <w:szCs w:val="20"/>
              </w:rPr>
              <w:t>Science &amp; Mathematics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8F8C23" w14:textId="341AB0AF" w:rsidR="11793208" w:rsidRDefault="429BA1A9" w:rsidP="0C1BB5A6">
            <w:pPr>
              <w:ind w:left="25" w:right="29"/>
              <w:jc w:val="center"/>
              <w:rPr>
                <w:sz w:val="20"/>
                <w:szCs w:val="20"/>
              </w:rPr>
            </w:pPr>
            <w:r w:rsidRPr="0C1BB5A6">
              <w:rPr>
                <w:sz w:val="20"/>
                <w:szCs w:val="20"/>
              </w:rPr>
              <w:t>Joan Murillo</w:t>
            </w:r>
          </w:p>
        </w:tc>
      </w:tr>
      <w:tr w:rsidR="11793208" w14:paraId="100D0409"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DC09C8" w14:textId="367B10C3" w:rsidR="11793208" w:rsidRDefault="429BA1A9" w:rsidP="0C1BB5A6">
            <w:pPr>
              <w:ind w:left="25" w:right="29"/>
              <w:jc w:val="center"/>
              <w:rPr>
                <w:sz w:val="20"/>
                <w:szCs w:val="20"/>
              </w:rPr>
            </w:pPr>
            <w:r w:rsidRPr="0C1BB5A6">
              <w:rPr>
                <w:sz w:val="20"/>
                <w:szCs w:val="20"/>
              </w:rPr>
              <w:t>Science &amp; Mathematics</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6FD520" w14:textId="3B8AFD8C" w:rsidR="11793208" w:rsidRDefault="429BA1A9" w:rsidP="0C1BB5A6">
            <w:pPr>
              <w:ind w:left="25" w:right="13"/>
              <w:jc w:val="center"/>
              <w:rPr>
                <w:sz w:val="20"/>
                <w:szCs w:val="20"/>
              </w:rPr>
            </w:pPr>
            <w:r w:rsidRPr="0C1BB5A6">
              <w:rPr>
                <w:sz w:val="20"/>
                <w:szCs w:val="20"/>
              </w:rPr>
              <w:t>Matt Robles</w:t>
            </w:r>
          </w:p>
        </w:tc>
      </w:tr>
      <w:tr w:rsidR="11793208" w14:paraId="7DE196CE"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267691" w14:textId="4A13BC7C" w:rsidR="11793208" w:rsidRDefault="429BA1A9" w:rsidP="0C1BB5A6">
            <w:pPr>
              <w:ind w:left="25" w:right="19"/>
              <w:jc w:val="center"/>
              <w:rPr>
                <w:sz w:val="20"/>
                <w:szCs w:val="20"/>
              </w:rPr>
            </w:pPr>
            <w:r w:rsidRPr="0C1BB5A6">
              <w:rPr>
                <w:sz w:val="20"/>
                <w:szCs w:val="20"/>
              </w:rPr>
              <w:t>Social Science &amp; Human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34C574" w14:textId="7EED9265" w:rsidR="11793208" w:rsidRDefault="429BA1A9" w:rsidP="0C1BB5A6">
            <w:pPr>
              <w:ind w:left="25" w:right="19"/>
              <w:jc w:val="center"/>
              <w:rPr>
                <w:sz w:val="20"/>
                <w:szCs w:val="20"/>
              </w:rPr>
            </w:pPr>
            <w:r w:rsidRPr="0C1BB5A6">
              <w:rPr>
                <w:sz w:val="20"/>
                <w:szCs w:val="20"/>
              </w:rPr>
              <w:t>Denise Knight</w:t>
            </w:r>
          </w:p>
        </w:tc>
      </w:tr>
      <w:tr w:rsidR="11793208" w14:paraId="6A16805E"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357D03" w14:textId="41FEE90E" w:rsidR="11793208" w:rsidRDefault="429BA1A9" w:rsidP="0C1BB5A6">
            <w:pPr>
              <w:ind w:left="25" w:right="19"/>
              <w:jc w:val="center"/>
              <w:rPr>
                <w:sz w:val="20"/>
                <w:szCs w:val="20"/>
              </w:rPr>
            </w:pPr>
            <w:r w:rsidRPr="0C1BB5A6">
              <w:rPr>
                <w:sz w:val="20"/>
                <w:szCs w:val="20"/>
              </w:rPr>
              <w:t>Social Science &amp; Human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567E1E" w14:textId="7237D048" w:rsidR="11793208" w:rsidRDefault="429BA1A9" w:rsidP="0C1BB5A6">
            <w:pPr>
              <w:ind w:left="25" w:right="7"/>
              <w:jc w:val="center"/>
              <w:rPr>
                <w:sz w:val="20"/>
                <w:szCs w:val="20"/>
              </w:rPr>
            </w:pPr>
            <w:r w:rsidRPr="0C1BB5A6">
              <w:rPr>
                <w:sz w:val="20"/>
                <w:szCs w:val="20"/>
              </w:rPr>
              <w:t>Irene Sanchez</w:t>
            </w:r>
          </w:p>
        </w:tc>
      </w:tr>
      <w:tr w:rsidR="11793208" w14:paraId="1530CC6F"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E86EA6" w14:textId="5BB0D424" w:rsidR="11793208" w:rsidRDefault="429BA1A9" w:rsidP="0C1BB5A6">
            <w:pPr>
              <w:ind w:left="25" w:right="19"/>
              <w:jc w:val="center"/>
              <w:rPr>
                <w:sz w:val="20"/>
                <w:szCs w:val="20"/>
              </w:rPr>
            </w:pPr>
            <w:r w:rsidRPr="0C1BB5A6">
              <w:rPr>
                <w:sz w:val="20"/>
                <w:szCs w:val="20"/>
              </w:rPr>
              <w:t>Social Science &amp; Human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2EE0CD" w14:textId="3F817133" w:rsidR="11793208" w:rsidRDefault="429BA1A9" w:rsidP="0C1BB5A6">
            <w:pPr>
              <w:ind w:left="29" w:right="4"/>
              <w:jc w:val="center"/>
              <w:rPr>
                <w:sz w:val="20"/>
                <w:szCs w:val="20"/>
              </w:rPr>
            </w:pPr>
            <w:r w:rsidRPr="0C1BB5A6">
              <w:rPr>
                <w:sz w:val="20"/>
                <w:szCs w:val="20"/>
              </w:rPr>
              <w:t>Kellie Barnett</w:t>
            </w:r>
          </w:p>
        </w:tc>
      </w:tr>
      <w:tr w:rsidR="11793208" w14:paraId="5A48083F"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59D040" w14:textId="75B4D9F6" w:rsidR="11793208" w:rsidRDefault="429BA1A9" w:rsidP="0C1BB5A6">
            <w:pPr>
              <w:ind w:left="25" w:right="19"/>
              <w:jc w:val="center"/>
              <w:rPr>
                <w:sz w:val="20"/>
                <w:szCs w:val="20"/>
              </w:rPr>
            </w:pPr>
            <w:r w:rsidRPr="0C1BB5A6">
              <w:rPr>
                <w:sz w:val="20"/>
                <w:szCs w:val="20"/>
              </w:rPr>
              <w:t>Social Science &amp; Human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F664BD" w14:textId="4D490417" w:rsidR="11793208" w:rsidRDefault="429BA1A9" w:rsidP="0C1BB5A6">
            <w:pPr>
              <w:ind w:left="25" w:right="25"/>
              <w:jc w:val="center"/>
              <w:rPr>
                <w:sz w:val="20"/>
                <w:szCs w:val="20"/>
              </w:rPr>
            </w:pPr>
            <w:r w:rsidRPr="0C1BB5A6">
              <w:rPr>
                <w:sz w:val="20"/>
                <w:szCs w:val="20"/>
              </w:rPr>
              <w:t>Lisa Henkle</w:t>
            </w:r>
          </w:p>
        </w:tc>
      </w:tr>
      <w:tr w:rsidR="11793208" w14:paraId="7DA22673" w14:textId="77777777" w:rsidTr="0C1BB5A6">
        <w:trPr>
          <w:trHeight w:val="285"/>
        </w:trPr>
        <w:tc>
          <w:tcPr>
            <w:tcW w:w="67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AE6709" w14:textId="2FAFB90C" w:rsidR="11793208" w:rsidRDefault="429BA1A9" w:rsidP="0C1BB5A6">
            <w:pPr>
              <w:ind w:left="25" w:right="19"/>
              <w:jc w:val="center"/>
              <w:rPr>
                <w:sz w:val="20"/>
                <w:szCs w:val="20"/>
              </w:rPr>
            </w:pPr>
            <w:r w:rsidRPr="0C1BB5A6">
              <w:rPr>
                <w:sz w:val="20"/>
                <w:szCs w:val="20"/>
              </w:rPr>
              <w:t>Social Science &amp; Human Development</w:t>
            </w:r>
          </w:p>
        </w:tc>
        <w:tc>
          <w:tcPr>
            <w:tcW w:w="40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4612EC" w14:textId="19C7909D" w:rsidR="11793208" w:rsidRDefault="429BA1A9" w:rsidP="0C1BB5A6">
            <w:pPr>
              <w:ind w:left="25" w:right="6"/>
              <w:jc w:val="center"/>
              <w:rPr>
                <w:sz w:val="20"/>
                <w:szCs w:val="20"/>
              </w:rPr>
            </w:pPr>
            <w:r w:rsidRPr="0C1BB5A6">
              <w:rPr>
                <w:sz w:val="20"/>
                <w:szCs w:val="20"/>
              </w:rPr>
              <w:t>Melissa King</w:t>
            </w:r>
          </w:p>
        </w:tc>
      </w:tr>
    </w:tbl>
    <w:p w14:paraId="38ECCDFB" w14:textId="5252E210" w:rsidR="50F17123" w:rsidRDefault="4743200C" w:rsidP="0C1BB5A6">
      <w:pPr>
        <w:pBdr>
          <w:bottom w:val="single" w:sz="8" w:space="1" w:color="000000"/>
        </w:pBdr>
      </w:pPr>
      <w:r w:rsidRPr="0C1BB5A6">
        <w:t xml:space="preserve"> </w:t>
      </w:r>
    </w:p>
    <w:p w14:paraId="474DFF9F" w14:textId="61B44481" w:rsidR="50F17123" w:rsidRDefault="4743200C" w:rsidP="0C1BB5A6">
      <w:pPr>
        <w:ind w:left="720"/>
      </w:pPr>
      <w:r w:rsidRPr="0C1BB5A6">
        <w:lastRenderedPageBreak/>
        <w:t xml:space="preserve"> </w:t>
      </w:r>
    </w:p>
    <w:p w14:paraId="514F8455" w14:textId="2F79BBB4" w:rsidR="50F17123" w:rsidRDefault="4743200C" w:rsidP="0C1BB5A6">
      <w:r w:rsidRPr="0C1BB5A6">
        <w:rPr>
          <w:i/>
          <w:iCs/>
        </w:rPr>
        <w:t>Liaisons</w:t>
      </w:r>
      <w:r w:rsidRPr="0C1BB5A6">
        <w:t xml:space="preserve"> | Faculty Leads: </w:t>
      </w:r>
    </w:p>
    <w:p w14:paraId="279DAF37" w14:textId="7D798315" w:rsidR="50F17123" w:rsidRDefault="4743200C" w:rsidP="0C1BB5A6">
      <w:pPr>
        <w:pStyle w:val="ListParagraph"/>
        <w:numPr>
          <w:ilvl w:val="0"/>
          <w:numId w:val="5"/>
        </w:numPr>
      </w:pPr>
      <w:r w:rsidRPr="0C1BB5A6">
        <w:t>Articulation Officer, Janice Wilkins</w:t>
      </w:r>
    </w:p>
    <w:p w14:paraId="04EF2DCE" w14:textId="4E919D0B" w:rsidR="50F17123" w:rsidRDefault="4743200C" w:rsidP="0C1BB5A6">
      <w:pPr>
        <w:pStyle w:val="ListParagraph"/>
        <w:numPr>
          <w:ilvl w:val="0"/>
          <w:numId w:val="5"/>
        </w:numPr>
      </w:pPr>
      <w:r w:rsidRPr="0C1BB5A6">
        <w:t xml:space="preserve">Curriculum, *Melita Caldwell-Betties </w:t>
      </w:r>
    </w:p>
    <w:p w14:paraId="34977200" w14:textId="7BEE2023" w:rsidR="50F17123" w:rsidRDefault="4743200C" w:rsidP="0C1BB5A6">
      <w:pPr>
        <w:pStyle w:val="ListParagraph"/>
        <w:numPr>
          <w:ilvl w:val="0"/>
          <w:numId w:val="5"/>
        </w:numPr>
      </w:pPr>
      <w:r w:rsidRPr="0C1BB5A6">
        <w:t>Distance Education, Davena Burns-Peters</w:t>
      </w:r>
    </w:p>
    <w:p w14:paraId="46E365E8" w14:textId="0DEAFF86" w:rsidR="50F17123" w:rsidRDefault="4743200C" w:rsidP="0C1BB5A6">
      <w:pPr>
        <w:pStyle w:val="ListParagraph"/>
        <w:numPr>
          <w:ilvl w:val="0"/>
          <w:numId w:val="5"/>
        </w:numPr>
      </w:pPr>
      <w:r w:rsidRPr="0C1BB5A6">
        <w:t>ZTC/OER, Norma Durian</w:t>
      </w:r>
    </w:p>
    <w:p w14:paraId="2FFA6A6A" w14:textId="5A17EA7D" w:rsidR="50F17123" w:rsidRDefault="4743200C" w:rsidP="0C1BB5A6">
      <w:pPr>
        <w:pStyle w:val="ListParagraph"/>
        <w:numPr>
          <w:ilvl w:val="0"/>
          <w:numId w:val="5"/>
        </w:numPr>
      </w:pPr>
      <w:r w:rsidRPr="0C1BB5A6">
        <w:t>Noncredit, Maria Lopez</w:t>
      </w:r>
    </w:p>
    <w:p w14:paraId="01874C4A" w14:textId="31A24DD2" w:rsidR="50F17123" w:rsidRDefault="4743200C" w:rsidP="0C1BB5A6">
      <w:pPr>
        <w:pStyle w:val="ListParagraph"/>
        <w:numPr>
          <w:ilvl w:val="0"/>
          <w:numId w:val="5"/>
        </w:numPr>
      </w:pPr>
      <w:r w:rsidRPr="0C1BB5A6">
        <w:t>IDEAA, Brandi Major</w:t>
      </w:r>
    </w:p>
    <w:p w14:paraId="351E713D" w14:textId="5E1F195E" w:rsidR="50F17123" w:rsidRDefault="4743200C" w:rsidP="0C1BB5A6">
      <w:pPr>
        <w:pStyle w:val="ListParagraph"/>
        <w:numPr>
          <w:ilvl w:val="0"/>
          <w:numId w:val="5"/>
        </w:numPr>
      </w:pPr>
      <w:r w:rsidRPr="0C1BB5A6">
        <w:t>Program Review, *Bethany Tasaka</w:t>
      </w:r>
    </w:p>
    <w:p w14:paraId="113A920B" w14:textId="101CBF39" w:rsidR="50F17123" w:rsidRDefault="4743200C" w:rsidP="0C1BB5A6">
      <w:pPr>
        <w:pStyle w:val="ListParagraph"/>
        <w:numPr>
          <w:ilvl w:val="0"/>
          <w:numId w:val="5"/>
        </w:numPr>
      </w:pPr>
      <w:r w:rsidRPr="0C1BB5A6">
        <w:t>Program Review, Danielle Graham</w:t>
      </w:r>
    </w:p>
    <w:p w14:paraId="11940617" w14:textId="6F1399F9" w:rsidR="50F17123" w:rsidRDefault="4743200C" w:rsidP="0C1BB5A6">
      <w:pPr>
        <w:pStyle w:val="ListParagraph"/>
        <w:numPr>
          <w:ilvl w:val="0"/>
          <w:numId w:val="5"/>
        </w:numPr>
      </w:pPr>
      <w:r w:rsidRPr="0C1BB5A6">
        <w:t xml:space="preserve">Did I miss someone? </w:t>
      </w:r>
    </w:p>
    <w:p w14:paraId="4C6F29B0" w14:textId="38B61253" w:rsidR="50F17123" w:rsidRDefault="4743200C" w:rsidP="0C1BB5A6">
      <w:r w:rsidRPr="0C1BB5A6">
        <w:t xml:space="preserve"> </w:t>
      </w:r>
    </w:p>
    <w:p w14:paraId="21166588" w14:textId="2E1DB8CB" w:rsidR="50F17123" w:rsidRDefault="4743200C" w:rsidP="0C1BB5A6">
      <w:r w:rsidRPr="0C1BB5A6">
        <w:t xml:space="preserve">*Also serving as Senator of corresponding division. </w:t>
      </w:r>
    </w:p>
    <w:p w14:paraId="20629FE4" w14:textId="2BF40B50" w:rsidR="65B78349" w:rsidRDefault="65B78349" w:rsidP="0C1BB5A6"/>
    <w:p w14:paraId="0B7D886B" w14:textId="18C32613" w:rsidR="55F07A4A" w:rsidRDefault="11A327DA" w:rsidP="0C1BB5A6">
      <w:pPr>
        <w:pBdr>
          <w:bottom w:val="single" w:sz="8" w:space="1" w:color="000000"/>
        </w:pBdr>
        <w:spacing w:line="240" w:lineRule="auto"/>
        <w:jc w:val="center"/>
        <w:rPr>
          <w:color w:val="000000" w:themeColor="text1"/>
          <w:sz w:val="32"/>
          <w:szCs w:val="32"/>
        </w:rPr>
      </w:pPr>
      <w:r w:rsidRPr="0C1BB5A6">
        <w:rPr>
          <w:b/>
          <w:bCs/>
          <w:color w:val="000000" w:themeColor="text1"/>
          <w:sz w:val="32"/>
          <w:szCs w:val="32"/>
        </w:rPr>
        <w:t>Teller Report</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476"/>
        <w:gridCol w:w="1287"/>
        <w:gridCol w:w="1381"/>
        <w:gridCol w:w="1295"/>
        <w:gridCol w:w="1416"/>
        <w:gridCol w:w="1662"/>
        <w:gridCol w:w="1267"/>
      </w:tblGrid>
      <w:tr w:rsidR="65B78349" w14:paraId="3EBB3315" w14:textId="77777777" w:rsidTr="0C1BB5A6">
        <w:trPr>
          <w:trHeight w:val="285"/>
        </w:trPr>
        <w:tc>
          <w:tcPr>
            <w:tcW w:w="2505" w:type="dxa"/>
            <w:tcMar>
              <w:left w:w="105" w:type="dxa"/>
              <w:right w:w="105" w:type="dxa"/>
            </w:tcMar>
            <w:vAlign w:val="center"/>
          </w:tcPr>
          <w:p w14:paraId="6CE91509" w14:textId="0A9A8E5B" w:rsidR="65B78349" w:rsidRDefault="6B82FFC9" w:rsidP="0C1BB5A6">
            <w:pPr>
              <w:jc w:val="center"/>
              <w:rPr>
                <w:sz w:val="20"/>
                <w:szCs w:val="20"/>
              </w:rPr>
            </w:pPr>
            <w:r w:rsidRPr="0C1BB5A6">
              <w:rPr>
                <w:sz w:val="20"/>
                <w:szCs w:val="20"/>
              </w:rPr>
              <w:t xml:space="preserve">Senator </w:t>
            </w:r>
          </w:p>
        </w:tc>
        <w:tc>
          <w:tcPr>
            <w:tcW w:w="1290" w:type="dxa"/>
            <w:tcMar>
              <w:left w:w="105" w:type="dxa"/>
              <w:right w:w="105" w:type="dxa"/>
            </w:tcMar>
            <w:vAlign w:val="center"/>
          </w:tcPr>
          <w:p w14:paraId="498E9092" w14:textId="5624EDE1" w:rsidR="65B78349" w:rsidRDefault="6B82FFC9" w:rsidP="0C1BB5A6">
            <w:pPr>
              <w:jc w:val="center"/>
              <w:rPr>
                <w:sz w:val="20"/>
                <w:szCs w:val="20"/>
              </w:rPr>
            </w:pPr>
            <w:r w:rsidRPr="0C1BB5A6">
              <w:rPr>
                <w:sz w:val="20"/>
                <w:szCs w:val="20"/>
              </w:rPr>
              <w:t xml:space="preserve">Attendance </w:t>
            </w:r>
          </w:p>
        </w:tc>
        <w:tc>
          <w:tcPr>
            <w:tcW w:w="1395" w:type="dxa"/>
            <w:tcMar>
              <w:left w:w="105" w:type="dxa"/>
              <w:right w:w="105" w:type="dxa"/>
            </w:tcMar>
            <w:vAlign w:val="center"/>
          </w:tcPr>
          <w:p w14:paraId="4E502887" w14:textId="30BEFF4A" w:rsidR="276F105E" w:rsidRDefault="144455A2" w:rsidP="0C1BB5A6">
            <w:pPr>
              <w:jc w:val="center"/>
              <w:rPr>
                <w:sz w:val="20"/>
                <w:szCs w:val="20"/>
              </w:rPr>
            </w:pPr>
            <w:r w:rsidRPr="0C1BB5A6">
              <w:rPr>
                <w:sz w:val="20"/>
                <w:szCs w:val="20"/>
              </w:rPr>
              <w:t>Motion to adopt the agenda to move 6.1 before 5.2.</w:t>
            </w:r>
          </w:p>
        </w:tc>
        <w:tc>
          <w:tcPr>
            <w:tcW w:w="1305" w:type="dxa"/>
            <w:tcMar>
              <w:left w:w="105" w:type="dxa"/>
              <w:right w:w="105" w:type="dxa"/>
            </w:tcMar>
            <w:vAlign w:val="center"/>
          </w:tcPr>
          <w:p w14:paraId="6E2A977A" w14:textId="052E02E5" w:rsidR="0656453A" w:rsidRDefault="7D37A8EF" w:rsidP="0C1BB5A6">
            <w:pPr>
              <w:jc w:val="center"/>
              <w:rPr>
                <w:sz w:val="20"/>
                <w:szCs w:val="20"/>
              </w:rPr>
            </w:pPr>
            <w:r w:rsidRPr="0C1BB5A6">
              <w:rPr>
                <w:sz w:val="20"/>
                <w:szCs w:val="20"/>
              </w:rPr>
              <w:t xml:space="preserve">Motion to approve the consent agenda. </w:t>
            </w:r>
          </w:p>
        </w:tc>
        <w:tc>
          <w:tcPr>
            <w:tcW w:w="1425" w:type="dxa"/>
            <w:tcMar>
              <w:left w:w="105" w:type="dxa"/>
              <w:right w:w="105" w:type="dxa"/>
            </w:tcMar>
            <w:vAlign w:val="center"/>
          </w:tcPr>
          <w:p w14:paraId="63F15AC9" w14:textId="5803FCFE" w:rsidR="49E12467" w:rsidRDefault="7BFDCFDE" w:rsidP="0C1BB5A6">
            <w:pPr>
              <w:jc w:val="center"/>
              <w:rPr>
                <w:sz w:val="20"/>
                <w:szCs w:val="20"/>
              </w:rPr>
            </w:pPr>
            <w:r w:rsidRPr="0C1BB5A6">
              <w:rPr>
                <w:sz w:val="20"/>
                <w:szCs w:val="20"/>
              </w:rPr>
              <w:t xml:space="preserve">Motion to adopt the amended resolution FA26.02. </w:t>
            </w:r>
          </w:p>
        </w:tc>
        <w:tc>
          <w:tcPr>
            <w:tcW w:w="1680" w:type="dxa"/>
            <w:tcMar>
              <w:left w:w="105" w:type="dxa"/>
              <w:right w:w="105" w:type="dxa"/>
            </w:tcMar>
            <w:vAlign w:val="center"/>
          </w:tcPr>
          <w:p w14:paraId="2208C083" w14:textId="78AA8303" w:rsidR="638C3686" w:rsidRDefault="3F7F8E48" w:rsidP="0C1BB5A6">
            <w:pPr>
              <w:jc w:val="center"/>
              <w:rPr>
                <w:sz w:val="20"/>
                <w:szCs w:val="20"/>
              </w:rPr>
            </w:pPr>
            <w:r w:rsidRPr="0C1BB5A6">
              <w:rPr>
                <w:sz w:val="20"/>
                <w:szCs w:val="20"/>
              </w:rPr>
              <w:t xml:space="preserve">Motion to extend the meeting 15 minutes. </w:t>
            </w:r>
          </w:p>
        </w:tc>
        <w:tc>
          <w:tcPr>
            <w:tcW w:w="1275" w:type="dxa"/>
            <w:tcMar>
              <w:left w:w="105" w:type="dxa"/>
              <w:right w:w="105" w:type="dxa"/>
            </w:tcMar>
            <w:vAlign w:val="center"/>
          </w:tcPr>
          <w:p w14:paraId="257205E8" w14:textId="65BBB3CB" w:rsidR="2C7B1A69" w:rsidRDefault="29FE0B3E" w:rsidP="0C1BB5A6">
            <w:pPr>
              <w:jc w:val="center"/>
              <w:rPr>
                <w:sz w:val="20"/>
                <w:szCs w:val="20"/>
              </w:rPr>
            </w:pPr>
            <w:r w:rsidRPr="0C1BB5A6">
              <w:rPr>
                <w:sz w:val="20"/>
                <w:szCs w:val="20"/>
              </w:rPr>
              <w:t>Motion to adjourn the meeting.</w:t>
            </w:r>
          </w:p>
        </w:tc>
      </w:tr>
      <w:tr w:rsidR="65B78349" w14:paraId="0F36AB9C" w14:textId="77777777" w:rsidTr="0C1BB5A6">
        <w:trPr>
          <w:trHeight w:val="285"/>
        </w:trPr>
        <w:tc>
          <w:tcPr>
            <w:tcW w:w="2505" w:type="dxa"/>
            <w:tcMar>
              <w:left w:w="105" w:type="dxa"/>
              <w:right w:w="105" w:type="dxa"/>
            </w:tcMar>
            <w:vAlign w:val="center"/>
          </w:tcPr>
          <w:p w14:paraId="181E50C5" w14:textId="5F425AC9" w:rsidR="65B78349" w:rsidRDefault="6B82FFC9" w:rsidP="0C1BB5A6">
            <w:pPr>
              <w:ind w:left="29" w:right="4"/>
              <w:jc w:val="center"/>
              <w:rPr>
                <w:sz w:val="20"/>
                <w:szCs w:val="20"/>
              </w:rPr>
            </w:pPr>
            <w:r w:rsidRPr="0C1BB5A6">
              <w:rPr>
                <w:sz w:val="20"/>
                <w:szCs w:val="20"/>
              </w:rPr>
              <w:t>Abeir Israeil</w:t>
            </w:r>
          </w:p>
        </w:tc>
        <w:tc>
          <w:tcPr>
            <w:tcW w:w="1290" w:type="dxa"/>
            <w:tcMar>
              <w:left w:w="105" w:type="dxa"/>
              <w:right w:w="105" w:type="dxa"/>
            </w:tcMar>
            <w:vAlign w:val="center"/>
          </w:tcPr>
          <w:p w14:paraId="0CA6BA7B" w14:textId="75C90EE3" w:rsidR="282C7FBD" w:rsidRDefault="27E08C8A" w:rsidP="0C1BB5A6">
            <w:pPr>
              <w:jc w:val="center"/>
              <w:rPr>
                <w:sz w:val="18"/>
                <w:szCs w:val="18"/>
              </w:rPr>
            </w:pPr>
            <w:r w:rsidRPr="0C1BB5A6">
              <w:rPr>
                <w:sz w:val="18"/>
                <w:szCs w:val="18"/>
              </w:rPr>
              <w:t>Yes</w:t>
            </w:r>
          </w:p>
        </w:tc>
        <w:tc>
          <w:tcPr>
            <w:tcW w:w="1395" w:type="dxa"/>
            <w:tcMar>
              <w:left w:w="105" w:type="dxa"/>
              <w:right w:w="105" w:type="dxa"/>
            </w:tcMar>
            <w:vAlign w:val="center"/>
          </w:tcPr>
          <w:p w14:paraId="730B2DF0" w14:textId="7C75192F" w:rsidR="1A46EBAA" w:rsidRDefault="6652E2E0" w:rsidP="0C1BB5A6">
            <w:pPr>
              <w:jc w:val="center"/>
              <w:rPr>
                <w:sz w:val="20"/>
                <w:szCs w:val="20"/>
              </w:rPr>
            </w:pPr>
            <w:r w:rsidRPr="0C1BB5A6">
              <w:rPr>
                <w:sz w:val="20"/>
                <w:szCs w:val="20"/>
              </w:rPr>
              <w:t>Yes</w:t>
            </w:r>
          </w:p>
        </w:tc>
        <w:tc>
          <w:tcPr>
            <w:tcW w:w="1305" w:type="dxa"/>
            <w:tcMar>
              <w:left w:w="105" w:type="dxa"/>
              <w:right w:w="105" w:type="dxa"/>
            </w:tcMar>
            <w:vAlign w:val="center"/>
          </w:tcPr>
          <w:p w14:paraId="070BA3D5" w14:textId="77028914" w:rsidR="2DE95548" w:rsidRDefault="083B92D5" w:rsidP="0C1BB5A6">
            <w:pPr>
              <w:jc w:val="center"/>
              <w:rPr>
                <w:sz w:val="20"/>
                <w:szCs w:val="20"/>
              </w:rPr>
            </w:pPr>
            <w:r w:rsidRPr="0C1BB5A6">
              <w:rPr>
                <w:sz w:val="20"/>
                <w:szCs w:val="20"/>
              </w:rPr>
              <w:t>Yes</w:t>
            </w:r>
          </w:p>
        </w:tc>
        <w:tc>
          <w:tcPr>
            <w:tcW w:w="1425" w:type="dxa"/>
            <w:tcMar>
              <w:left w:w="105" w:type="dxa"/>
              <w:right w:w="105" w:type="dxa"/>
            </w:tcMar>
            <w:vAlign w:val="center"/>
          </w:tcPr>
          <w:p w14:paraId="53F325AB" w14:textId="3B2443E6" w:rsidR="690CBCB5" w:rsidRDefault="7D5064DF" w:rsidP="0C1BB5A6">
            <w:pPr>
              <w:jc w:val="center"/>
              <w:rPr>
                <w:sz w:val="18"/>
                <w:szCs w:val="18"/>
              </w:rPr>
            </w:pPr>
            <w:r w:rsidRPr="0C1BB5A6">
              <w:rPr>
                <w:sz w:val="18"/>
                <w:szCs w:val="18"/>
              </w:rPr>
              <w:t xml:space="preserve">Abstain </w:t>
            </w:r>
          </w:p>
        </w:tc>
        <w:tc>
          <w:tcPr>
            <w:tcW w:w="1680" w:type="dxa"/>
            <w:tcMar>
              <w:left w:w="105" w:type="dxa"/>
              <w:right w:w="105" w:type="dxa"/>
            </w:tcMar>
            <w:vAlign w:val="center"/>
          </w:tcPr>
          <w:p w14:paraId="50D16526" w14:textId="682E6C26" w:rsidR="7312E153" w:rsidRDefault="6BA10F41" w:rsidP="0C1BB5A6">
            <w:pPr>
              <w:jc w:val="center"/>
              <w:rPr>
                <w:sz w:val="18"/>
                <w:szCs w:val="18"/>
              </w:rPr>
            </w:pPr>
            <w:r w:rsidRPr="0C1BB5A6">
              <w:rPr>
                <w:sz w:val="18"/>
                <w:szCs w:val="18"/>
              </w:rPr>
              <w:t>2nd</w:t>
            </w:r>
          </w:p>
        </w:tc>
        <w:tc>
          <w:tcPr>
            <w:tcW w:w="1275" w:type="dxa"/>
            <w:tcMar>
              <w:left w:w="105" w:type="dxa"/>
              <w:right w:w="105" w:type="dxa"/>
            </w:tcMar>
            <w:vAlign w:val="center"/>
          </w:tcPr>
          <w:p w14:paraId="14EB5C53" w14:textId="40D3A64C" w:rsidR="5812FAC7" w:rsidRDefault="5BA4AD17" w:rsidP="0C1BB5A6">
            <w:pPr>
              <w:jc w:val="center"/>
              <w:rPr>
                <w:sz w:val="20"/>
                <w:szCs w:val="20"/>
              </w:rPr>
            </w:pPr>
            <w:r w:rsidRPr="0C1BB5A6">
              <w:rPr>
                <w:sz w:val="20"/>
                <w:szCs w:val="20"/>
              </w:rPr>
              <w:t>Yes</w:t>
            </w:r>
          </w:p>
        </w:tc>
      </w:tr>
      <w:tr w:rsidR="65B78349" w14:paraId="1BEC877E" w14:textId="77777777" w:rsidTr="0C1BB5A6">
        <w:trPr>
          <w:trHeight w:val="285"/>
        </w:trPr>
        <w:tc>
          <w:tcPr>
            <w:tcW w:w="2505" w:type="dxa"/>
            <w:tcMar>
              <w:left w:w="105" w:type="dxa"/>
              <w:right w:w="105" w:type="dxa"/>
            </w:tcMar>
            <w:vAlign w:val="center"/>
          </w:tcPr>
          <w:p w14:paraId="70207E62" w14:textId="1A49B1F3" w:rsidR="65B78349" w:rsidRDefault="6B82FFC9" w:rsidP="0C1BB5A6">
            <w:pPr>
              <w:ind w:left="25" w:right="25"/>
              <w:jc w:val="center"/>
              <w:rPr>
                <w:sz w:val="20"/>
                <w:szCs w:val="20"/>
              </w:rPr>
            </w:pPr>
            <w:r w:rsidRPr="0C1BB5A6">
              <w:rPr>
                <w:sz w:val="20"/>
                <w:szCs w:val="20"/>
              </w:rPr>
              <w:t>Amanda Qader</w:t>
            </w:r>
          </w:p>
        </w:tc>
        <w:tc>
          <w:tcPr>
            <w:tcW w:w="1290" w:type="dxa"/>
            <w:tcMar>
              <w:left w:w="105" w:type="dxa"/>
              <w:right w:w="105" w:type="dxa"/>
            </w:tcMar>
            <w:vAlign w:val="center"/>
          </w:tcPr>
          <w:p w14:paraId="7951A19C" w14:textId="24849A1D" w:rsidR="0585212F" w:rsidRDefault="754FAE9B" w:rsidP="0C1BB5A6">
            <w:pPr>
              <w:jc w:val="center"/>
              <w:rPr>
                <w:sz w:val="18"/>
                <w:szCs w:val="18"/>
              </w:rPr>
            </w:pPr>
            <w:r w:rsidRPr="0C1BB5A6">
              <w:rPr>
                <w:sz w:val="18"/>
                <w:szCs w:val="18"/>
              </w:rPr>
              <w:t>Yes</w:t>
            </w:r>
          </w:p>
        </w:tc>
        <w:tc>
          <w:tcPr>
            <w:tcW w:w="1395" w:type="dxa"/>
            <w:tcMar>
              <w:left w:w="105" w:type="dxa"/>
              <w:right w:w="105" w:type="dxa"/>
            </w:tcMar>
            <w:vAlign w:val="center"/>
          </w:tcPr>
          <w:p w14:paraId="570E2301" w14:textId="5401AD7A" w:rsidR="0585212F" w:rsidRDefault="754FAE9B" w:rsidP="0C1BB5A6">
            <w:pPr>
              <w:jc w:val="center"/>
              <w:rPr>
                <w:sz w:val="18"/>
                <w:szCs w:val="18"/>
              </w:rPr>
            </w:pPr>
            <w:r w:rsidRPr="0C1BB5A6">
              <w:rPr>
                <w:sz w:val="18"/>
                <w:szCs w:val="18"/>
              </w:rPr>
              <w:t>Absent from vote</w:t>
            </w:r>
          </w:p>
        </w:tc>
        <w:tc>
          <w:tcPr>
            <w:tcW w:w="1305" w:type="dxa"/>
            <w:tcMar>
              <w:left w:w="105" w:type="dxa"/>
              <w:right w:w="105" w:type="dxa"/>
            </w:tcMar>
            <w:vAlign w:val="center"/>
          </w:tcPr>
          <w:p w14:paraId="483CCD85" w14:textId="12260E51" w:rsidR="0585212F" w:rsidRDefault="754FAE9B" w:rsidP="0C1BB5A6">
            <w:pPr>
              <w:jc w:val="center"/>
              <w:rPr>
                <w:sz w:val="18"/>
                <w:szCs w:val="18"/>
              </w:rPr>
            </w:pPr>
            <w:r w:rsidRPr="0C1BB5A6">
              <w:rPr>
                <w:sz w:val="18"/>
                <w:szCs w:val="18"/>
              </w:rPr>
              <w:t>Absent from vote</w:t>
            </w:r>
          </w:p>
        </w:tc>
        <w:tc>
          <w:tcPr>
            <w:tcW w:w="1425" w:type="dxa"/>
            <w:tcMar>
              <w:left w:w="105" w:type="dxa"/>
              <w:right w:w="105" w:type="dxa"/>
            </w:tcMar>
            <w:vAlign w:val="center"/>
          </w:tcPr>
          <w:p w14:paraId="5C3C76B1" w14:textId="6E8FF6F5" w:rsidR="2A14E0B0" w:rsidRDefault="7C998C1B" w:rsidP="0C1BB5A6">
            <w:pPr>
              <w:jc w:val="center"/>
              <w:rPr>
                <w:sz w:val="20"/>
                <w:szCs w:val="20"/>
              </w:rPr>
            </w:pPr>
            <w:r w:rsidRPr="0C1BB5A6">
              <w:rPr>
                <w:sz w:val="20"/>
                <w:szCs w:val="20"/>
              </w:rPr>
              <w:t>2nd</w:t>
            </w:r>
          </w:p>
        </w:tc>
        <w:tc>
          <w:tcPr>
            <w:tcW w:w="1680" w:type="dxa"/>
            <w:tcMar>
              <w:left w:w="105" w:type="dxa"/>
              <w:right w:w="105" w:type="dxa"/>
            </w:tcMar>
            <w:vAlign w:val="center"/>
          </w:tcPr>
          <w:p w14:paraId="12623F74" w14:textId="46411BD5" w:rsidR="6C2A6D42" w:rsidRDefault="3804EF59" w:rsidP="0C1BB5A6">
            <w:pPr>
              <w:jc w:val="center"/>
              <w:rPr>
                <w:sz w:val="20"/>
                <w:szCs w:val="20"/>
              </w:rPr>
            </w:pPr>
            <w:r w:rsidRPr="0C1BB5A6">
              <w:rPr>
                <w:sz w:val="20"/>
                <w:szCs w:val="20"/>
              </w:rPr>
              <w:t>Yes</w:t>
            </w:r>
          </w:p>
        </w:tc>
        <w:tc>
          <w:tcPr>
            <w:tcW w:w="1275" w:type="dxa"/>
            <w:tcMar>
              <w:left w:w="105" w:type="dxa"/>
              <w:right w:w="105" w:type="dxa"/>
            </w:tcMar>
            <w:vAlign w:val="center"/>
          </w:tcPr>
          <w:p w14:paraId="6FC456E1" w14:textId="55EECD90" w:rsidR="5C6A7644" w:rsidRDefault="027DBC16" w:rsidP="0C1BB5A6">
            <w:pPr>
              <w:jc w:val="center"/>
              <w:rPr>
                <w:sz w:val="20"/>
                <w:szCs w:val="20"/>
              </w:rPr>
            </w:pPr>
            <w:r w:rsidRPr="0C1BB5A6">
              <w:rPr>
                <w:sz w:val="20"/>
                <w:szCs w:val="20"/>
              </w:rPr>
              <w:t>1st</w:t>
            </w:r>
          </w:p>
        </w:tc>
      </w:tr>
      <w:tr w:rsidR="65B78349" w14:paraId="02588894" w14:textId="77777777" w:rsidTr="0C1BB5A6">
        <w:trPr>
          <w:trHeight w:val="285"/>
        </w:trPr>
        <w:tc>
          <w:tcPr>
            <w:tcW w:w="2505" w:type="dxa"/>
            <w:tcMar>
              <w:left w:w="105" w:type="dxa"/>
              <w:right w:w="105" w:type="dxa"/>
            </w:tcMar>
            <w:vAlign w:val="center"/>
          </w:tcPr>
          <w:p w14:paraId="55967525" w14:textId="0836D197" w:rsidR="65B78349" w:rsidRDefault="6B82FFC9" w:rsidP="0C1BB5A6">
            <w:pPr>
              <w:ind w:left="25" w:right="25"/>
              <w:jc w:val="center"/>
              <w:rPr>
                <w:sz w:val="20"/>
                <w:szCs w:val="20"/>
              </w:rPr>
            </w:pPr>
            <w:r w:rsidRPr="0C1BB5A6">
              <w:rPr>
                <w:sz w:val="20"/>
                <w:szCs w:val="20"/>
              </w:rPr>
              <w:t>Amy Avelar</w:t>
            </w:r>
          </w:p>
        </w:tc>
        <w:tc>
          <w:tcPr>
            <w:tcW w:w="1290" w:type="dxa"/>
            <w:tcMar>
              <w:left w:w="105" w:type="dxa"/>
              <w:right w:w="105" w:type="dxa"/>
            </w:tcMar>
            <w:vAlign w:val="center"/>
          </w:tcPr>
          <w:p w14:paraId="4E0D31AF" w14:textId="69D25393" w:rsidR="729C33B9" w:rsidRDefault="782181DD" w:rsidP="0C1BB5A6">
            <w:pPr>
              <w:jc w:val="center"/>
              <w:rPr>
                <w:sz w:val="18"/>
                <w:szCs w:val="18"/>
              </w:rPr>
            </w:pPr>
            <w:r w:rsidRPr="0C1BB5A6">
              <w:rPr>
                <w:sz w:val="18"/>
                <w:szCs w:val="18"/>
              </w:rPr>
              <w:t>Yes</w:t>
            </w:r>
          </w:p>
        </w:tc>
        <w:tc>
          <w:tcPr>
            <w:tcW w:w="1395" w:type="dxa"/>
            <w:tcMar>
              <w:left w:w="105" w:type="dxa"/>
              <w:right w:w="105" w:type="dxa"/>
            </w:tcMar>
            <w:vAlign w:val="center"/>
          </w:tcPr>
          <w:p w14:paraId="76976559" w14:textId="1B1BDEAA" w:rsidR="56F0FE79" w:rsidRDefault="48AC7BA4" w:rsidP="0C1BB5A6">
            <w:pPr>
              <w:jc w:val="center"/>
              <w:rPr>
                <w:sz w:val="20"/>
                <w:szCs w:val="20"/>
              </w:rPr>
            </w:pPr>
            <w:r w:rsidRPr="0C1BB5A6">
              <w:rPr>
                <w:sz w:val="20"/>
                <w:szCs w:val="20"/>
              </w:rPr>
              <w:t>Yes</w:t>
            </w:r>
          </w:p>
        </w:tc>
        <w:tc>
          <w:tcPr>
            <w:tcW w:w="1305" w:type="dxa"/>
            <w:tcMar>
              <w:left w:w="105" w:type="dxa"/>
              <w:right w:w="105" w:type="dxa"/>
            </w:tcMar>
            <w:vAlign w:val="center"/>
          </w:tcPr>
          <w:p w14:paraId="47BFA8A3" w14:textId="3D8D4A97" w:rsidR="129743F2" w:rsidRDefault="4D40E42B" w:rsidP="0C1BB5A6">
            <w:pPr>
              <w:jc w:val="center"/>
              <w:rPr>
                <w:sz w:val="20"/>
                <w:szCs w:val="20"/>
              </w:rPr>
            </w:pPr>
            <w:r w:rsidRPr="0C1BB5A6">
              <w:rPr>
                <w:sz w:val="20"/>
                <w:szCs w:val="20"/>
              </w:rPr>
              <w:t>Yes</w:t>
            </w:r>
          </w:p>
        </w:tc>
        <w:tc>
          <w:tcPr>
            <w:tcW w:w="1425" w:type="dxa"/>
            <w:tcMar>
              <w:left w:w="105" w:type="dxa"/>
              <w:right w:w="105" w:type="dxa"/>
            </w:tcMar>
            <w:vAlign w:val="center"/>
          </w:tcPr>
          <w:p w14:paraId="276A1897" w14:textId="1B135AA2" w:rsidR="175D9634" w:rsidRDefault="2889D9FA" w:rsidP="0C1BB5A6">
            <w:pPr>
              <w:jc w:val="center"/>
              <w:rPr>
                <w:sz w:val="20"/>
                <w:szCs w:val="20"/>
              </w:rPr>
            </w:pPr>
            <w:r w:rsidRPr="0C1BB5A6">
              <w:rPr>
                <w:sz w:val="20"/>
                <w:szCs w:val="20"/>
              </w:rPr>
              <w:t>No</w:t>
            </w:r>
          </w:p>
        </w:tc>
        <w:tc>
          <w:tcPr>
            <w:tcW w:w="1680" w:type="dxa"/>
            <w:tcMar>
              <w:left w:w="105" w:type="dxa"/>
              <w:right w:w="105" w:type="dxa"/>
            </w:tcMar>
            <w:vAlign w:val="center"/>
          </w:tcPr>
          <w:p w14:paraId="5790A07B" w14:textId="43AB83BB" w:rsidR="0912A6FE" w:rsidRDefault="047D9F2B" w:rsidP="0C1BB5A6">
            <w:pPr>
              <w:jc w:val="center"/>
              <w:rPr>
                <w:sz w:val="20"/>
                <w:szCs w:val="20"/>
              </w:rPr>
            </w:pPr>
            <w:r w:rsidRPr="0C1BB5A6">
              <w:rPr>
                <w:sz w:val="20"/>
                <w:szCs w:val="20"/>
              </w:rPr>
              <w:t>Yes</w:t>
            </w:r>
          </w:p>
        </w:tc>
        <w:tc>
          <w:tcPr>
            <w:tcW w:w="1275" w:type="dxa"/>
            <w:tcMar>
              <w:left w:w="105" w:type="dxa"/>
              <w:right w:w="105" w:type="dxa"/>
            </w:tcMar>
            <w:vAlign w:val="center"/>
          </w:tcPr>
          <w:p w14:paraId="38059D52" w14:textId="71294948" w:rsidR="73BBED46" w:rsidRDefault="2C4FBED8" w:rsidP="0C1BB5A6">
            <w:pPr>
              <w:jc w:val="center"/>
              <w:rPr>
                <w:sz w:val="20"/>
                <w:szCs w:val="20"/>
              </w:rPr>
            </w:pPr>
            <w:r w:rsidRPr="0C1BB5A6">
              <w:rPr>
                <w:sz w:val="20"/>
                <w:szCs w:val="20"/>
              </w:rPr>
              <w:t>Yes</w:t>
            </w:r>
          </w:p>
        </w:tc>
      </w:tr>
      <w:tr w:rsidR="65B78349" w14:paraId="284E3D26" w14:textId="77777777" w:rsidTr="0C1BB5A6">
        <w:trPr>
          <w:trHeight w:val="285"/>
        </w:trPr>
        <w:tc>
          <w:tcPr>
            <w:tcW w:w="2505" w:type="dxa"/>
            <w:tcMar>
              <w:left w:w="105" w:type="dxa"/>
              <w:right w:w="105" w:type="dxa"/>
            </w:tcMar>
            <w:vAlign w:val="center"/>
          </w:tcPr>
          <w:p w14:paraId="3A7B3B81" w14:textId="63685B8F" w:rsidR="65B78349" w:rsidRDefault="6B82FFC9" w:rsidP="0C1BB5A6">
            <w:pPr>
              <w:ind w:left="25" w:right="29"/>
              <w:jc w:val="center"/>
              <w:rPr>
                <w:sz w:val="20"/>
                <w:szCs w:val="20"/>
              </w:rPr>
            </w:pPr>
            <w:r w:rsidRPr="0C1BB5A6">
              <w:rPr>
                <w:sz w:val="20"/>
                <w:szCs w:val="20"/>
              </w:rPr>
              <w:t>Amy Mills</w:t>
            </w:r>
          </w:p>
        </w:tc>
        <w:tc>
          <w:tcPr>
            <w:tcW w:w="1290" w:type="dxa"/>
            <w:tcMar>
              <w:left w:w="105" w:type="dxa"/>
              <w:right w:w="105" w:type="dxa"/>
            </w:tcMar>
            <w:vAlign w:val="center"/>
          </w:tcPr>
          <w:p w14:paraId="1E96DD60" w14:textId="2F85238C" w:rsidR="7725BFFD" w:rsidRDefault="37999A10" w:rsidP="0C1BB5A6">
            <w:pPr>
              <w:jc w:val="center"/>
              <w:rPr>
                <w:sz w:val="20"/>
                <w:szCs w:val="20"/>
              </w:rPr>
            </w:pPr>
            <w:r w:rsidRPr="0C1BB5A6">
              <w:rPr>
                <w:sz w:val="20"/>
                <w:szCs w:val="20"/>
              </w:rPr>
              <w:t xml:space="preserve">Yes  </w:t>
            </w:r>
          </w:p>
        </w:tc>
        <w:tc>
          <w:tcPr>
            <w:tcW w:w="1395" w:type="dxa"/>
            <w:tcMar>
              <w:left w:w="105" w:type="dxa"/>
              <w:right w:w="105" w:type="dxa"/>
            </w:tcMar>
            <w:vAlign w:val="center"/>
          </w:tcPr>
          <w:p w14:paraId="7B072AF2" w14:textId="7214859B" w:rsidR="56F0FE79" w:rsidRDefault="48AC7BA4" w:rsidP="0C1BB5A6">
            <w:pPr>
              <w:jc w:val="center"/>
              <w:rPr>
                <w:sz w:val="20"/>
                <w:szCs w:val="20"/>
              </w:rPr>
            </w:pPr>
            <w:r w:rsidRPr="0C1BB5A6">
              <w:rPr>
                <w:sz w:val="20"/>
                <w:szCs w:val="20"/>
              </w:rPr>
              <w:t>Yes</w:t>
            </w:r>
          </w:p>
        </w:tc>
        <w:tc>
          <w:tcPr>
            <w:tcW w:w="1305" w:type="dxa"/>
            <w:tcMar>
              <w:left w:w="105" w:type="dxa"/>
              <w:right w:w="105" w:type="dxa"/>
            </w:tcMar>
            <w:vAlign w:val="center"/>
          </w:tcPr>
          <w:p w14:paraId="7F47D13C" w14:textId="1EBB500D" w:rsidR="0393E894" w:rsidRDefault="35F74B24" w:rsidP="0C1BB5A6">
            <w:pPr>
              <w:jc w:val="center"/>
              <w:rPr>
                <w:sz w:val="20"/>
                <w:szCs w:val="20"/>
              </w:rPr>
            </w:pPr>
            <w:r w:rsidRPr="0C1BB5A6">
              <w:rPr>
                <w:sz w:val="20"/>
                <w:szCs w:val="20"/>
              </w:rPr>
              <w:t>Yes</w:t>
            </w:r>
          </w:p>
        </w:tc>
        <w:tc>
          <w:tcPr>
            <w:tcW w:w="1425" w:type="dxa"/>
            <w:tcMar>
              <w:left w:w="105" w:type="dxa"/>
              <w:right w:w="105" w:type="dxa"/>
            </w:tcMar>
            <w:vAlign w:val="center"/>
          </w:tcPr>
          <w:p w14:paraId="39A3CF6D" w14:textId="4793C666" w:rsidR="06BFDA49" w:rsidRDefault="07827510" w:rsidP="0C1BB5A6">
            <w:pPr>
              <w:jc w:val="center"/>
              <w:rPr>
                <w:sz w:val="20"/>
                <w:szCs w:val="20"/>
              </w:rPr>
            </w:pPr>
            <w:r w:rsidRPr="0C1BB5A6">
              <w:rPr>
                <w:sz w:val="20"/>
                <w:szCs w:val="20"/>
              </w:rPr>
              <w:t>Yes</w:t>
            </w:r>
          </w:p>
        </w:tc>
        <w:tc>
          <w:tcPr>
            <w:tcW w:w="1680" w:type="dxa"/>
            <w:tcMar>
              <w:left w:w="105" w:type="dxa"/>
              <w:right w:w="105" w:type="dxa"/>
            </w:tcMar>
            <w:vAlign w:val="center"/>
          </w:tcPr>
          <w:p w14:paraId="0E2B1D4D" w14:textId="0B595643" w:rsidR="63477E30" w:rsidRDefault="4A24679A" w:rsidP="0C1BB5A6">
            <w:pPr>
              <w:jc w:val="center"/>
              <w:rPr>
                <w:sz w:val="20"/>
                <w:szCs w:val="20"/>
              </w:rPr>
            </w:pPr>
            <w:r w:rsidRPr="0C1BB5A6">
              <w:rPr>
                <w:sz w:val="20"/>
                <w:szCs w:val="20"/>
              </w:rPr>
              <w:t>Yes</w:t>
            </w:r>
          </w:p>
        </w:tc>
        <w:tc>
          <w:tcPr>
            <w:tcW w:w="1275" w:type="dxa"/>
            <w:tcMar>
              <w:left w:w="105" w:type="dxa"/>
              <w:right w:w="105" w:type="dxa"/>
            </w:tcMar>
            <w:vAlign w:val="center"/>
          </w:tcPr>
          <w:p w14:paraId="31769556" w14:textId="32396F7D" w:rsidR="2D3CC24B" w:rsidRDefault="0EE70FDC" w:rsidP="0C1BB5A6">
            <w:pPr>
              <w:jc w:val="center"/>
              <w:rPr>
                <w:sz w:val="20"/>
                <w:szCs w:val="20"/>
              </w:rPr>
            </w:pPr>
            <w:r w:rsidRPr="0C1BB5A6">
              <w:rPr>
                <w:sz w:val="20"/>
                <w:szCs w:val="20"/>
              </w:rPr>
              <w:t>Yes</w:t>
            </w:r>
          </w:p>
        </w:tc>
      </w:tr>
      <w:tr w:rsidR="65B78349" w14:paraId="4CAB0304" w14:textId="77777777" w:rsidTr="0C1BB5A6">
        <w:trPr>
          <w:trHeight w:val="285"/>
        </w:trPr>
        <w:tc>
          <w:tcPr>
            <w:tcW w:w="2505" w:type="dxa"/>
            <w:tcMar>
              <w:left w:w="105" w:type="dxa"/>
              <w:right w:w="105" w:type="dxa"/>
            </w:tcMar>
            <w:vAlign w:val="center"/>
          </w:tcPr>
          <w:p w14:paraId="3D27F9AD" w14:textId="584A405D" w:rsidR="65B78349" w:rsidRDefault="6B82FFC9" w:rsidP="0C1BB5A6">
            <w:pPr>
              <w:ind w:left="25" w:right="29"/>
              <w:jc w:val="center"/>
              <w:rPr>
                <w:sz w:val="20"/>
                <w:szCs w:val="20"/>
              </w:rPr>
            </w:pPr>
            <w:r w:rsidRPr="0C1BB5A6">
              <w:rPr>
                <w:sz w:val="20"/>
                <w:szCs w:val="20"/>
              </w:rPr>
              <w:t>Anita Arnold</w:t>
            </w:r>
          </w:p>
        </w:tc>
        <w:tc>
          <w:tcPr>
            <w:tcW w:w="1290" w:type="dxa"/>
            <w:tcMar>
              <w:left w:w="105" w:type="dxa"/>
              <w:right w:w="105" w:type="dxa"/>
            </w:tcMar>
            <w:vAlign w:val="center"/>
          </w:tcPr>
          <w:p w14:paraId="7E56F8B2" w14:textId="3C5084CD" w:rsidR="594014D3" w:rsidRDefault="6BADC2C5" w:rsidP="0C1BB5A6">
            <w:pPr>
              <w:jc w:val="center"/>
              <w:rPr>
                <w:sz w:val="18"/>
                <w:szCs w:val="18"/>
              </w:rPr>
            </w:pPr>
            <w:r w:rsidRPr="0C1BB5A6">
              <w:rPr>
                <w:sz w:val="18"/>
                <w:szCs w:val="18"/>
              </w:rPr>
              <w:t>Yes</w:t>
            </w:r>
          </w:p>
        </w:tc>
        <w:tc>
          <w:tcPr>
            <w:tcW w:w="1395" w:type="dxa"/>
            <w:tcMar>
              <w:left w:w="105" w:type="dxa"/>
              <w:right w:w="105" w:type="dxa"/>
            </w:tcMar>
            <w:vAlign w:val="center"/>
          </w:tcPr>
          <w:p w14:paraId="743B1806" w14:textId="76F01369" w:rsidR="68E14FDE" w:rsidRDefault="4A9EE517" w:rsidP="0C1BB5A6">
            <w:pPr>
              <w:jc w:val="center"/>
              <w:rPr>
                <w:sz w:val="20"/>
                <w:szCs w:val="20"/>
              </w:rPr>
            </w:pPr>
            <w:r w:rsidRPr="0C1BB5A6">
              <w:rPr>
                <w:sz w:val="20"/>
                <w:szCs w:val="20"/>
              </w:rPr>
              <w:t>Yes</w:t>
            </w:r>
          </w:p>
        </w:tc>
        <w:tc>
          <w:tcPr>
            <w:tcW w:w="1305" w:type="dxa"/>
            <w:tcMar>
              <w:left w:w="105" w:type="dxa"/>
              <w:right w:w="105" w:type="dxa"/>
            </w:tcMar>
            <w:vAlign w:val="center"/>
          </w:tcPr>
          <w:p w14:paraId="6C31FB43" w14:textId="5C394D63" w:rsidR="78440F93" w:rsidRDefault="4E5CE237" w:rsidP="0C1BB5A6">
            <w:pPr>
              <w:jc w:val="center"/>
              <w:rPr>
                <w:sz w:val="20"/>
                <w:szCs w:val="20"/>
              </w:rPr>
            </w:pPr>
            <w:r w:rsidRPr="0C1BB5A6">
              <w:rPr>
                <w:sz w:val="20"/>
                <w:szCs w:val="20"/>
              </w:rPr>
              <w:t>Yes</w:t>
            </w:r>
          </w:p>
        </w:tc>
        <w:tc>
          <w:tcPr>
            <w:tcW w:w="1425" w:type="dxa"/>
            <w:tcMar>
              <w:left w:w="105" w:type="dxa"/>
              <w:right w:w="105" w:type="dxa"/>
            </w:tcMar>
            <w:vAlign w:val="center"/>
          </w:tcPr>
          <w:p w14:paraId="289DE1A9" w14:textId="47E4A0E5" w:rsidR="79E66D8D" w:rsidRDefault="724B2502" w:rsidP="0C1BB5A6">
            <w:pPr>
              <w:jc w:val="center"/>
              <w:rPr>
                <w:sz w:val="18"/>
                <w:szCs w:val="18"/>
              </w:rPr>
            </w:pPr>
            <w:r w:rsidRPr="0C1BB5A6">
              <w:rPr>
                <w:sz w:val="18"/>
                <w:szCs w:val="18"/>
              </w:rPr>
              <w:t>Abstain</w:t>
            </w:r>
          </w:p>
        </w:tc>
        <w:tc>
          <w:tcPr>
            <w:tcW w:w="1680" w:type="dxa"/>
            <w:tcMar>
              <w:left w:w="105" w:type="dxa"/>
              <w:right w:w="105" w:type="dxa"/>
            </w:tcMar>
            <w:vAlign w:val="center"/>
          </w:tcPr>
          <w:p w14:paraId="6596F934" w14:textId="0528299B" w:rsidR="5D3B60CB" w:rsidRDefault="58A5E0E9" w:rsidP="0C1BB5A6">
            <w:pPr>
              <w:jc w:val="center"/>
              <w:rPr>
                <w:sz w:val="20"/>
                <w:szCs w:val="20"/>
              </w:rPr>
            </w:pPr>
            <w:r w:rsidRPr="0C1BB5A6">
              <w:rPr>
                <w:sz w:val="20"/>
                <w:szCs w:val="20"/>
              </w:rPr>
              <w:t>Yes</w:t>
            </w:r>
          </w:p>
        </w:tc>
        <w:tc>
          <w:tcPr>
            <w:tcW w:w="1275" w:type="dxa"/>
            <w:tcMar>
              <w:left w:w="105" w:type="dxa"/>
              <w:right w:w="105" w:type="dxa"/>
            </w:tcMar>
            <w:vAlign w:val="center"/>
          </w:tcPr>
          <w:p w14:paraId="6F58E7B1" w14:textId="266B74F6" w:rsidR="0F6051E5" w:rsidRDefault="6803B802" w:rsidP="0C1BB5A6">
            <w:pPr>
              <w:jc w:val="center"/>
              <w:rPr>
                <w:sz w:val="20"/>
                <w:szCs w:val="20"/>
              </w:rPr>
            </w:pPr>
            <w:r w:rsidRPr="0C1BB5A6">
              <w:rPr>
                <w:sz w:val="20"/>
                <w:szCs w:val="20"/>
              </w:rPr>
              <w:t>Yes</w:t>
            </w:r>
          </w:p>
        </w:tc>
      </w:tr>
      <w:tr w:rsidR="65B78349" w14:paraId="390C23CC" w14:textId="77777777" w:rsidTr="0C1BB5A6">
        <w:trPr>
          <w:trHeight w:val="285"/>
        </w:trPr>
        <w:tc>
          <w:tcPr>
            <w:tcW w:w="2505" w:type="dxa"/>
            <w:tcMar>
              <w:left w:w="105" w:type="dxa"/>
              <w:right w:w="105" w:type="dxa"/>
            </w:tcMar>
            <w:vAlign w:val="center"/>
          </w:tcPr>
          <w:p w14:paraId="0B62E121" w14:textId="65667A6E" w:rsidR="65B78349" w:rsidRDefault="6B82FFC9" w:rsidP="0C1BB5A6">
            <w:pPr>
              <w:ind w:left="25" w:right="7"/>
              <w:jc w:val="center"/>
              <w:rPr>
                <w:sz w:val="20"/>
                <w:szCs w:val="20"/>
              </w:rPr>
            </w:pPr>
            <w:r w:rsidRPr="0C1BB5A6">
              <w:rPr>
                <w:sz w:val="20"/>
                <w:szCs w:val="20"/>
              </w:rPr>
              <w:t>Bethany Tasaka</w:t>
            </w:r>
          </w:p>
        </w:tc>
        <w:tc>
          <w:tcPr>
            <w:tcW w:w="1290" w:type="dxa"/>
            <w:tcMar>
              <w:left w:w="105" w:type="dxa"/>
              <w:right w:w="105" w:type="dxa"/>
            </w:tcMar>
            <w:vAlign w:val="center"/>
          </w:tcPr>
          <w:p w14:paraId="27011964" w14:textId="4732AF77" w:rsidR="139EDA54" w:rsidRDefault="2C6CB21C" w:rsidP="0C1BB5A6">
            <w:pPr>
              <w:jc w:val="center"/>
              <w:rPr>
                <w:sz w:val="20"/>
                <w:szCs w:val="20"/>
              </w:rPr>
            </w:pPr>
            <w:r w:rsidRPr="0C1BB5A6">
              <w:rPr>
                <w:sz w:val="20"/>
                <w:szCs w:val="20"/>
              </w:rPr>
              <w:t>Yes</w:t>
            </w:r>
          </w:p>
        </w:tc>
        <w:tc>
          <w:tcPr>
            <w:tcW w:w="1395" w:type="dxa"/>
            <w:tcMar>
              <w:left w:w="105" w:type="dxa"/>
              <w:right w:w="105" w:type="dxa"/>
            </w:tcMar>
            <w:vAlign w:val="center"/>
          </w:tcPr>
          <w:p w14:paraId="271C6C2E" w14:textId="6182977B" w:rsidR="52F59997" w:rsidRDefault="47CCF9BC" w:rsidP="0C1BB5A6">
            <w:pPr>
              <w:jc w:val="center"/>
              <w:rPr>
                <w:sz w:val="20"/>
                <w:szCs w:val="20"/>
              </w:rPr>
            </w:pPr>
            <w:r w:rsidRPr="0C1BB5A6">
              <w:rPr>
                <w:sz w:val="20"/>
                <w:szCs w:val="20"/>
              </w:rPr>
              <w:t>Yes</w:t>
            </w:r>
          </w:p>
        </w:tc>
        <w:tc>
          <w:tcPr>
            <w:tcW w:w="1305" w:type="dxa"/>
            <w:tcMar>
              <w:left w:w="105" w:type="dxa"/>
              <w:right w:w="105" w:type="dxa"/>
            </w:tcMar>
            <w:vAlign w:val="center"/>
          </w:tcPr>
          <w:p w14:paraId="7C15DE57" w14:textId="78399B76" w:rsidR="78440F93" w:rsidRDefault="4E5CE237" w:rsidP="0C1BB5A6">
            <w:pPr>
              <w:jc w:val="center"/>
              <w:rPr>
                <w:sz w:val="20"/>
                <w:szCs w:val="20"/>
              </w:rPr>
            </w:pPr>
            <w:r w:rsidRPr="0C1BB5A6">
              <w:rPr>
                <w:sz w:val="20"/>
                <w:szCs w:val="20"/>
              </w:rPr>
              <w:t>Yes</w:t>
            </w:r>
          </w:p>
        </w:tc>
        <w:tc>
          <w:tcPr>
            <w:tcW w:w="1425" w:type="dxa"/>
            <w:tcMar>
              <w:left w:w="105" w:type="dxa"/>
              <w:right w:w="105" w:type="dxa"/>
            </w:tcMar>
            <w:vAlign w:val="center"/>
          </w:tcPr>
          <w:p w14:paraId="07644763" w14:textId="488CD782" w:rsidR="0FD30ED4" w:rsidRDefault="240C895B" w:rsidP="0C1BB5A6">
            <w:pPr>
              <w:jc w:val="center"/>
              <w:rPr>
                <w:sz w:val="20"/>
                <w:szCs w:val="20"/>
              </w:rPr>
            </w:pPr>
            <w:r w:rsidRPr="0C1BB5A6">
              <w:rPr>
                <w:sz w:val="20"/>
                <w:szCs w:val="20"/>
              </w:rPr>
              <w:t>Yes</w:t>
            </w:r>
          </w:p>
        </w:tc>
        <w:tc>
          <w:tcPr>
            <w:tcW w:w="1680" w:type="dxa"/>
            <w:tcMar>
              <w:left w:w="105" w:type="dxa"/>
              <w:right w:w="105" w:type="dxa"/>
            </w:tcMar>
            <w:vAlign w:val="center"/>
          </w:tcPr>
          <w:p w14:paraId="3F84618F" w14:textId="6ECE69E4" w:rsidR="5D3B60CB" w:rsidRDefault="58A5E0E9" w:rsidP="0C1BB5A6">
            <w:pPr>
              <w:jc w:val="center"/>
              <w:rPr>
                <w:sz w:val="20"/>
                <w:szCs w:val="20"/>
              </w:rPr>
            </w:pPr>
            <w:r w:rsidRPr="0C1BB5A6">
              <w:rPr>
                <w:sz w:val="20"/>
                <w:szCs w:val="20"/>
              </w:rPr>
              <w:t>Yes</w:t>
            </w:r>
          </w:p>
        </w:tc>
        <w:tc>
          <w:tcPr>
            <w:tcW w:w="1275" w:type="dxa"/>
            <w:tcMar>
              <w:left w:w="105" w:type="dxa"/>
              <w:right w:w="105" w:type="dxa"/>
            </w:tcMar>
            <w:vAlign w:val="center"/>
          </w:tcPr>
          <w:p w14:paraId="577D8CB6" w14:textId="6C9F1845" w:rsidR="0F6051E5" w:rsidRDefault="6803B802" w:rsidP="0C1BB5A6">
            <w:pPr>
              <w:jc w:val="center"/>
              <w:rPr>
                <w:sz w:val="20"/>
                <w:szCs w:val="20"/>
              </w:rPr>
            </w:pPr>
            <w:r w:rsidRPr="0C1BB5A6">
              <w:rPr>
                <w:sz w:val="20"/>
                <w:szCs w:val="20"/>
              </w:rPr>
              <w:t>Yes</w:t>
            </w:r>
          </w:p>
        </w:tc>
      </w:tr>
      <w:tr w:rsidR="65B78349" w14:paraId="666551E7" w14:textId="77777777" w:rsidTr="0C1BB5A6">
        <w:trPr>
          <w:trHeight w:val="285"/>
        </w:trPr>
        <w:tc>
          <w:tcPr>
            <w:tcW w:w="2505" w:type="dxa"/>
            <w:tcMar>
              <w:left w:w="105" w:type="dxa"/>
              <w:right w:w="105" w:type="dxa"/>
            </w:tcMar>
            <w:vAlign w:val="center"/>
          </w:tcPr>
          <w:p w14:paraId="2015461F" w14:textId="6690873F" w:rsidR="65B78349" w:rsidRDefault="6B82FFC9" w:rsidP="0C1BB5A6">
            <w:pPr>
              <w:ind w:left="25" w:right="25"/>
              <w:jc w:val="center"/>
              <w:rPr>
                <w:sz w:val="20"/>
                <w:szCs w:val="20"/>
              </w:rPr>
            </w:pPr>
            <w:r w:rsidRPr="0C1BB5A6">
              <w:rPr>
                <w:sz w:val="20"/>
                <w:szCs w:val="20"/>
              </w:rPr>
              <w:t>Botra Moeung</w:t>
            </w:r>
          </w:p>
        </w:tc>
        <w:tc>
          <w:tcPr>
            <w:tcW w:w="1290" w:type="dxa"/>
            <w:tcMar>
              <w:left w:w="105" w:type="dxa"/>
              <w:right w:w="105" w:type="dxa"/>
            </w:tcMar>
            <w:vAlign w:val="center"/>
          </w:tcPr>
          <w:p w14:paraId="7E31A669" w14:textId="5C0187A6" w:rsidR="633124B1" w:rsidRDefault="6195F000" w:rsidP="0C1BB5A6">
            <w:pPr>
              <w:jc w:val="center"/>
              <w:rPr>
                <w:sz w:val="20"/>
                <w:szCs w:val="20"/>
              </w:rPr>
            </w:pPr>
            <w:r w:rsidRPr="0C1BB5A6">
              <w:rPr>
                <w:sz w:val="20"/>
                <w:szCs w:val="20"/>
              </w:rPr>
              <w:t>Yes</w:t>
            </w:r>
          </w:p>
        </w:tc>
        <w:tc>
          <w:tcPr>
            <w:tcW w:w="1395" w:type="dxa"/>
            <w:tcMar>
              <w:left w:w="105" w:type="dxa"/>
              <w:right w:w="105" w:type="dxa"/>
            </w:tcMar>
            <w:vAlign w:val="center"/>
          </w:tcPr>
          <w:p w14:paraId="75980956" w14:textId="29CB5436" w:rsidR="755A4508" w:rsidRDefault="78675373" w:rsidP="0C1BB5A6">
            <w:pPr>
              <w:jc w:val="center"/>
              <w:rPr>
                <w:sz w:val="18"/>
                <w:szCs w:val="18"/>
              </w:rPr>
            </w:pPr>
            <w:r w:rsidRPr="0C1BB5A6">
              <w:rPr>
                <w:sz w:val="18"/>
                <w:szCs w:val="18"/>
              </w:rPr>
              <w:t>Absent from vote</w:t>
            </w:r>
          </w:p>
        </w:tc>
        <w:tc>
          <w:tcPr>
            <w:tcW w:w="1305" w:type="dxa"/>
            <w:tcMar>
              <w:left w:w="105" w:type="dxa"/>
              <w:right w:w="105" w:type="dxa"/>
            </w:tcMar>
            <w:vAlign w:val="center"/>
          </w:tcPr>
          <w:p w14:paraId="23FEE8FA" w14:textId="2B7C5C04" w:rsidR="755A4508" w:rsidRDefault="78675373" w:rsidP="0C1BB5A6">
            <w:pPr>
              <w:jc w:val="center"/>
              <w:rPr>
                <w:sz w:val="18"/>
                <w:szCs w:val="18"/>
              </w:rPr>
            </w:pPr>
            <w:r w:rsidRPr="0C1BB5A6">
              <w:rPr>
                <w:sz w:val="18"/>
                <w:szCs w:val="18"/>
              </w:rPr>
              <w:t>Absent from vote</w:t>
            </w:r>
          </w:p>
        </w:tc>
        <w:tc>
          <w:tcPr>
            <w:tcW w:w="1425" w:type="dxa"/>
            <w:tcMar>
              <w:left w:w="105" w:type="dxa"/>
              <w:right w:w="105" w:type="dxa"/>
            </w:tcMar>
            <w:vAlign w:val="center"/>
          </w:tcPr>
          <w:p w14:paraId="2EBF8A29" w14:textId="5E727870" w:rsidR="047BC800" w:rsidRDefault="192F5ADC" w:rsidP="0C1BB5A6">
            <w:pPr>
              <w:jc w:val="center"/>
              <w:rPr>
                <w:sz w:val="20"/>
                <w:szCs w:val="20"/>
              </w:rPr>
            </w:pPr>
            <w:r w:rsidRPr="0C1BB5A6">
              <w:rPr>
                <w:sz w:val="20"/>
                <w:szCs w:val="20"/>
              </w:rPr>
              <w:t>No</w:t>
            </w:r>
          </w:p>
        </w:tc>
        <w:tc>
          <w:tcPr>
            <w:tcW w:w="1680" w:type="dxa"/>
            <w:tcMar>
              <w:left w:w="105" w:type="dxa"/>
              <w:right w:w="105" w:type="dxa"/>
            </w:tcMar>
            <w:vAlign w:val="center"/>
          </w:tcPr>
          <w:p w14:paraId="72968C77" w14:textId="573B4ADF" w:rsidR="7465AFE0" w:rsidRDefault="005616EC" w:rsidP="0C1BB5A6">
            <w:pPr>
              <w:jc w:val="center"/>
              <w:rPr>
                <w:sz w:val="20"/>
                <w:szCs w:val="20"/>
              </w:rPr>
            </w:pPr>
            <w:r w:rsidRPr="0C1BB5A6">
              <w:rPr>
                <w:sz w:val="20"/>
                <w:szCs w:val="20"/>
              </w:rPr>
              <w:t>Yes</w:t>
            </w:r>
          </w:p>
        </w:tc>
        <w:tc>
          <w:tcPr>
            <w:tcW w:w="1275" w:type="dxa"/>
            <w:tcMar>
              <w:left w:w="105" w:type="dxa"/>
              <w:right w:w="105" w:type="dxa"/>
            </w:tcMar>
            <w:vAlign w:val="center"/>
          </w:tcPr>
          <w:p w14:paraId="54171D9D" w14:textId="66F7CA95" w:rsidR="1D0038E9" w:rsidRDefault="2170703A" w:rsidP="0C1BB5A6">
            <w:pPr>
              <w:jc w:val="center"/>
              <w:rPr>
                <w:sz w:val="20"/>
                <w:szCs w:val="20"/>
              </w:rPr>
            </w:pPr>
            <w:r w:rsidRPr="0C1BB5A6">
              <w:rPr>
                <w:sz w:val="20"/>
                <w:szCs w:val="20"/>
              </w:rPr>
              <w:t>Yes</w:t>
            </w:r>
          </w:p>
        </w:tc>
      </w:tr>
      <w:tr w:rsidR="65B78349" w14:paraId="1763F33D" w14:textId="77777777" w:rsidTr="0C1BB5A6">
        <w:trPr>
          <w:trHeight w:val="285"/>
        </w:trPr>
        <w:tc>
          <w:tcPr>
            <w:tcW w:w="2505" w:type="dxa"/>
            <w:tcMar>
              <w:left w:w="105" w:type="dxa"/>
              <w:right w:w="105" w:type="dxa"/>
            </w:tcMar>
            <w:vAlign w:val="center"/>
          </w:tcPr>
          <w:p w14:paraId="5A2BC39E" w14:textId="4253E195" w:rsidR="65B78349" w:rsidRDefault="6B82FFC9" w:rsidP="0C1BB5A6">
            <w:pPr>
              <w:ind w:left="25" w:right="13"/>
              <w:jc w:val="center"/>
              <w:rPr>
                <w:sz w:val="20"/>
                <w:szCs w:val="20"/>
              </w:rPr>
            </w:pPr>
            <w:r w:rsidRPr="0C1BB5A6">
              <w:rPr>
                <w:sz w:val="20"/>
                <w:szCs w:val="20"/>
              </w:rPr>
              <w:t>Carol Damgen</w:t>
            </w:r>
          </w:p>
        </w:tc>
        <w:tc>
          <w:tcPr>
            <w:tcW w:w="1290" w:type="dxa"/>
            <w:tcMar>
              <w:left w:w="105" w:type="dxa"/>
              <w:right w:w="105" w:type="dxa"/>
            </w:tcMar>
            <w:vAlign w:val="center"/>
          </w:tcPr>
          <w:p w14:paraId="5F5B1BB4" w14:textId="722ED982" w:rsidR="6AA6AD16" w:rsidRDefault="6A953E64" w:rsidP="0C1BB5A6">
            <w:pPr>
              <w:jc w:val="center"/>
              <w:rPr>
                <w:sz w:val="20"/>
                <w:szCs w:val="20"/>
              </w:rPr>
            </w:pPr>
            <w:r w:rsidRPr="0C1BB5A6">
              <w:rPr>
                <w:sz w:val="20"/>
                <w:szCs w:val="20"/>
              </w:rPr>
              <w:t>Yes</w:t>
            </w:r>
          </w:p>
        </w:tc>
        <w:tc>
          <w:tcPr>
            <w:tcW w:w="1395" w:type="dxa"/>
            <w:tcMar>
              <w:left w:w="105" w:type="dxa"/>
              <w:right w:w="105" w:type="dxa"/>
            </w:tcMar>
            <w:vAlign w:val="center"/>
          </w:tcPr>
          <w:p w14:paraId="1CB7BDB9" w14:textId="31E5E08C" w:rsidR="08A5912D" w:rsidRDefault="7D7D6642" w:rsidP="0C1BB5A6">
            <w:pPr>
              <w:jc w:val="center"/>
              <w:rPr>
                <w:sz w:val="20"/>
                <w:szCs w:val="20"/>
              </w:rPr>
            </w:pPr>
            <w:r w:rsidRPr="0C1BB5A6">
              <w:rPr>
                <w:sz w:val="20"/>
                <w:szCs w:val="20"/>
              </w:rPr>
              <w:t>2nd</w:t>
            </w:r>
          </w:p>
        </w:tc>
        <w:tc>
          <w:tcPr>
            <w:tcW w:w="1305" w:type="dxa"/>
            <w:tcMar>
              <w:left w:w="105" w:type="dxa"/>
              <w:right w:w="105" w:type="dxa"/>
            </w:tcMar>
            <w:vAlign w:val="center"/>
          </w:tcPr>
          <w:p w14:paraId="3DFB8556" w14:textId="47925FCA" w:rsidR="7F062D3E" w:rsidRDefault="29FCB7F1" w:rsidP="0C1BB5A6">
            <w:pPr>
              <w:jc w:val="center"/>
              <w:rPr>
                <w:sz w:val="20"/>
                <w:szCs w:val="20"/>
              </w:rPr>
            </w:pPr>
            <w:r w:rsidRPr="0C1BB5A6">
              <w:rPr>
                <w:sz w:val="20"/>
                <w:szCs w:val="20"/>
              </w:rPr>
              <w:t>Yes</w:t>
            </w:r>
          </w:p>
        </w:tc>
        <w:tc>
          <w:tcPr>
            <w:tcW w:w="1425" w:type="dxa"/>
            <w:tcMar>
              <w:left w:w="105" w:type="dxa"/>
              <w:right w:w="105" w:type="dxa"/>
            </w:tcMar>
            <w:vAlign w:val="center"/>
          </w:tcPr>
          <w:p w14:paraId="30767126" w14:textId="67CA7436" w:rsidR="1F163A8B" w:rsidRDefault="5FBAB8E4" w:rsidP="0C1BB5A6">
            <w:pPr>
              <w:jc w:val="center"/>
              <w:rPr>
                <w:sz w:val="20"/>
                <w:szCs w:val="20"/>
              </w:rPr>
            </w:pPr>
            <w:r w:rsidRPr="0C1BB5A6">
              <w:rPr>
                <w:sz w:val="20"/>
                <w:szCs w:val="20"/>
              </w:rPr>
              <w:t>Yes</w:t>
            </w:r>
          </w:p>
        </w:tc>
        <w:tc>
          <w:tcPr>
            <w:tcW w:w="1680" w:type="dxa"/>
            <w:tcMar>
              <w:left w:w="105" w:type="dxa"/>
              <w:right w:w="105" w:type="dxa"/>
            </w:tcMar>
            <w:vAlign w:val="center"/>
          </w:tcPr>
          <w:p w14:paraId="170F9C70" w14:textId="39F5DC6E" w:rsidR="7465AFE0" w:rsidRDefault="005616EC" w:rsidP="0C1BB5A6">
            <w:pPr>
              <w:jc w:val="center"/>
              <w:rPr>
                <w:sz w:val="20"/>
                <w:szCs w:val="20"/>
              </w:rPr>
            </w:pPr>
            <w:r w:rsidRPr="0C1BB5A6">
              <w:rPr>
                <w:sz w:val="20"/>
                <w:szCs w:val="20"/>
              </w:rPr>
              <w:t>Yes</w:t>
            </w:r>
          </w:p>
        </w:tc>
        <w:tc>
          <w:tcPr>
            <w:tcW w:w="1275" w:type="dxa"/>
            <w:tcMar>
              <w:left w:w="105" w:type="dxa"/>
              <w:right w:w="105" w:type="dxa"/>
            </w:tcMar>
            <w:vAlign w:val="center"/>
          </w:tcPr>
          <w:p w14:paraId="4E76E137" w14:textId="5EEC7B05" w:rsidR="74B38EF2" w:rsidRDefault="131C7FCC" w:rsidP="0C1BB5A6">
            <w:pPr>
              <w:jc w:val="center"/>
              <w:rPr>
                <w:sz w:val="20"/>
                <w:szCs w:val="20"/>
              </w:rPr>
            </w:pPr>
            <w:r w:rsidRPr="0C1BB5A6">
              <w:rPr>
                <w:sz w:val="20"/>
                <w:szCs w:val="20"/>
              </w:rPr>
              <w:t>Yes</w:t>
            </w:r>
          </w:p>
        </w:tc>
      </w:tr>
      <w:tr w:rsidR="65B78349" w14:paraId="2D32B2DA" w14:textId="77777777" w:rsidTr="0C1BB5A6">
        <w:trPr>
          <w:trHeight w:val="285"/>
        </w:trPr>
        <w:tc>
          <w:tcPr>
            <w:tcW w:w="2505" w:type="dxa"/>
            <w:tcMar>
              <w:left w:w="105" w:type="dxa"/>
              <w:right w:w="105" w:type="dxa"/>
            </w:tcMar>
            <w:vAlign w:val="center"/>
          </w:tcPr>
          <w:p w14:paraId="1AB21AAB" w14:textId="0843CE24" w:rsidR="65B78349" w:rsidRDefault="6B82FFC9" w:rsidP="0C1BB5A6">
            <w:pPr>
              <w:ind w:left="25" w:right="29"/>
              <w:jc w:val="center"/>
              <w:rPr>
                <w:sz w:val="20"/>
                <w:szCs w:val="20"/>
              </w:rPr>
            </w:pPr>
            <w:r w:rsidRPr="0C1BB5A6">
              <w:rPr>
                <w:sz w:val="20"/>
                <w:szCs w:val="20"/>
              </w:rPr>
              <w:t>Daniele Smith</w:t>
            </w:r>
          </w:p>
        </w:tc>
        <w:tc>
          <w:tcPr>
            <w:tcW w:w="1290" w:type="dxa"/>
            <w:tcMar>
              <w:left w:w="105" w:type="dxa"/>
              <w:right w:w="105" w:type="dxa"/>
            </w:tcMar>
            <w:vAlign w:val="center"/>
          </w:tcPr>
          <w:p w14:paraId="21D45F53" w14:textId="5CEB78DA" w:rsidR="67B8A4FD" w:rsidRDefault="7C0011DD" w:rsidP="0C1BB5A6">
            <w:pPr>
              <w:jc w:val="center"/>
              <w:rPr>
                <w:sz w:val="20"/>
                <w:szCs w:val="20"/>
              </w:rPr>
            </w:pPr>
            <w:r w:rsidRPr="0C1BB5A6">
              <w:rPr>
                <w:sz w:val="20"/>
                <w:szCs w:val="20"/>
              </w:rPr>
              <w:t>Yes</w:t>
            </w:r>
          </w:p>
        </w:tc>
        <w:tc>
          <w:tcPr>
            <w:tcW w:w="1395" w:type="dxa"/>
            <w:tcMar>
              <w:left w:w="105" w:type="dxa"/>
              <w:right w:w="105" w:type="dxa"/>
            </w:tcMar>
            <w:vAlign w:val="center"/>
          </w:tcPr>
          <w:p w14:paraId="0B29E9A7" w14:textId="0F1307CD" w:rsidR="67B8A4FD" w:rsidRDefault="7C0011DD" w:rsidP="0C1BB5A6">
            <w:pPr>
              <w:jc w:val="center"/>
              <w:rPr>
                <w:sz w:val="18"/>
                <w:szCs w:val="18"/>
              </w:rPr>
            </w:pPr>
            <w:r w:rsidRPr="0C1BB5A6">
              <w:rPr>
                <w:sz w:val="18"/>
                <w:szCs w:val="18"/>
              </w:rPr>
              <w:t>Absent from vote</w:t>
            </w:r>
          </w:p>
        </w:tc>
        <w:tc>
          <w:tcPr>
            <w:tcW w:w="1305" w:type="dxa"/>
            <w:tcMar>
              <w:left w:w="105" w:type="dxa"/>
              <w:right w:w="105" w:type="dxa"/>
            </w:tcMar>
            <w:vAlign w:val="center"/>
          </w:tcPr>
          <w:p w14:paraId="1B8255A5" w14:textId="0CEAF6C5" w:rsidR="67B8A4FD" w:rsidRDefault="7C0011DD" w:rsidP="0C1BB5A6">
            <w:pPr>
              <w:jc w:val="center"/>
              <w:rPr>
                <w:sz w:val="18"/>
                <w:szCs w:val="18"/>
              </w:rPr>
            </w:pPr>
            <w:r w:rsidRPr="0C1BB5A6">
              <w:rPr>
                <w:sz w:val="18"/>
                <w:szCs w:val="18"/>
              </w:rPr>
              <w:t>Absent from vote</w:t>
            </w:r>
          </w:p>
        </w:tc>
        <w:tc>
          <w:tcPr>
            <w:tcW w:w="1425" w:type="dxa"/>
            <w:tcMar>
              <w:left w:w="105" w:type="dxa"/>
              <w:right w:w="105" w:type="dxa"/>
            </w:tcMar>
            <w:vAlign w:val="center"/>
          </w:tcPr>
          <w:p w14:paraId="24ADFF53" w14:textId="79F0B9A5" w:rsidR="57663D2B" w:rsidRDefault="41619ED9" w:rsidP="0C1BB5A6">
            <w:pPr>
              <w:jc w:val="center"/>
              <w:rPr>
                <w:sz w:val="20"/>
                <w:szCs w:val="20"/>
              </w:rPr>
            </w:pPr>
            <w:r w:rsidRPr="0C1BB5A6">
              <w:rPr>
                <w:sz w:val="20"/>
                <w:szCs w:val="20"/>
              </w:rPr>
              <w:t>No</w:t>
            </w:r>
          </w:p>
        </w:tc>
        <w:tc>
          <w:tcPr>
            <w:tcW w:w="1680" w:type="dxa"/>
            <w:tcMar>
              <w:left w:w="105" w:type="dxa"/>
              <w:right w:w="105" w:type="dxa"/>
            </w:tcMar>
            <w:vAlign w:val="center"/>
          </w:tcPr>
          <w:p w14:paraId="2A55556C" w14:textId="188E82E4" w:rsidR="75F9A960" w:rsidRDefault="6781A5C5" w:rsidP="0C1BB5A6">
            <w:pPr>
              <w:jc w:val="center"/>
              <w:rPr>
                <w:sz w:val="20"/>
                <w:szCs w:val="20"/>
              </w:rPr>
            </w:pPr>
            <w:r w:rsidRPr="0C1BB5A6">
              <w:rPr>
                <w:sz w:val="20"/>
                <w:szCs w:val="20"/>
              </w:rPr>
              <w:t>Yes</w:t>
            </w:r>
          </w:p>
        </w:tc>
        <w:tc>
          <w:tcPr>
            <w:tcW w:w="1275" w:type="dxa"/>
            <w:tcMar>
              <w:left w:w="105" w:type="dxa"/>
              <w:right w:w="105" w:type="dxa"/>
            </w:tcMar>
            <w:vAlign w:val="center"/>
          </w:tcPr>
          <w:p w14:paraId="3C77D1BE" w14:textId="7FB9AE67" w:rsidR="7833261E" w:rsidRDefault="610D143D" w:rsidP="0C1BB5A6">
            <w:pPr>
              <w:jc w:val="center"/>
              <w:rPr>
                <w:sz w:val="18"/>
                <w:szCs w:val="18"/>
              </w:rPr>
            </w:pPr>
            <w:r w:rsidRPr="0C1BB5A6">
              <w:rPr>
                <w:sz w:val="18"/>
                <w:szCs w:val="18"/>
              </w:rPr>
              <w:t>Yes</w:t>
            </w:r>
          </w:p>
        </w:tc>
      </w:tr>
      <w:tr w:rsidR="65B78349" w14:paraId="6F3BE56F" w14:textId="77777777" w:rsidTr="0C1BB5A6">
        <w:trPr>
          <w:trHeight w:val="285"/>
        </w:trPr>
        <w:tc>
          <w:tcPr>
            <w:tcW w:w="2505" w:type="dxa"/>
            <w:tcMar>
              <w:left w:w="105" w:type="dxa"/>
              <w:right w:w="105" w:type="dxa"/>
            </w:tcMar>
            <w:vAlign w:val="center"/>
          </w:tcPr>
          <w:p w14:paraId="6A0A3CD1" w14:textId="043C2CC6" w:rsidR="65B78349" w:rsidRDefault="6B82FFC9" w:rsidP="0C1BB5A6">
            <w:pPr>
              <w:ind w:left="25" w:right="13"/>
              <w:jc w:val="center"/>
              <w:rPr>
                <w:sz w:val="20"/>
                <w:szCs w:val="20"/>
              </w:rPr>
            </w:pPr>
            <w:r w:rsidRPr="0C1BB5A6">
              <w:rPr>
                <w:sz w:val="20"/>
                <w:szCs w:val="20"/>
              </w:rPr>
              <w:t>Debbie Orozco</w:t>
            </w:r>
          </w:p>
        </w:tc>
        <w:tc>
          <w:tcPr>
            <w:tcW w:w="1290" w:type="dxa"/>
            <w:tcMar>
              <w:left w:w="105" w:type="dxa"/>
              <w:right w:w="105" w:type="dxa"/>
            </w:tcMar>
            <w:vAlign w:val="center"/>
          </w:tcPr>
          <w:p w14:paraId="18396BE4" w14:textId="15A61E63" w:rsidR="60057247" w:rsidRDefault="23003517" w:rsidP="0C1BB5A6">
            <w:pPr>
              <w:jc w:val="center"/>
              <w:rPr>
                <w:sz w:val="20"/>
                <w:szCs w:val="20"/>
              </w:rPr>
            </w:pPr>
            <w:r w:rsidRPr="0C1BB5A6">
              <w:rPr>
                <w:sz w:val="20"/>
                <w:szCs w:val="20"/>
              </w:rPr>
              <w:t>Yes</w:t>
            </w:r>
          </w:p>
        </w:tc>
        <w:tc>
          <w:tcPr>
            <w:tcW w:w="1395" w:type="dxa"/>
            <w:tcMar>
              <w:left w:w="105" w:type="dxa"/>
              <w:right w:w="105" w:type="dxa"/>
            </w:tcMar>
            <w:vAlign w:val="center"/>
          </w:tcPr>
          <w:p w14:paraId="7285028A" w14:textId="25559F41" w:rsidR="53CEB4F2" w:rsidRDefault="30BBA43D" w:rsidP="0C1BB5A6">
            <w:pPr>
              <w:jc w:val="center"/>
              <w:rPr>
                <w:sz w:val="20"/>
                <w:szCs w:val="20"/>
              </w:rPr>
            </w:pPr>
            <w:r w:rsidRPr="0C1BB5A6">
              <w:rPr>
                <w:sz w:val="20"/>
                <w:szCs w:val="20"/>
              </w:rPr>
              <w:t>Yes</w:t>
            </w:r>
          </w:p>
        </w:tc>
        <w:tc>
          <w:tcPr>
            <w:tcW w:w="1305" w:type="dxa"/>
            <w:tcMar>
              <w:left w:w="105" w:type="dxa"/>
              <w:right w:w="105" w:type="dxa"/>
            </w:tcMar>
            <w:vAlign w:val="center"/>
          </w:tcPr>
          <w:p w14:paraId="6EF672C6" w14:textId="353F0C54" w:rsidR="0DFAC421" w:rsidRDefault="49362544" w:rsidP="0C1BB5A6">
            <w:pPr>
              <w:jc w:val="center"/>
              <w:rPr>
                <w:sz w:val="20"/>
                <w:szCs w:val="20"/>
              </w:rPr>
            </w:pPr>
            <w:r w:rsidRPr="0C1BB5A6">
              <w:rPr>
                <w:sz w:val="20"/>
                <w:szCs w:val="20"/>
              </w:rPr>
              <w:t>Yes</w:t>
            </w:r>
          </w:p>
        </w:tc>
        <w:tc>
          <w:tcPr>
            <w:tcW w:w="1425" w:type="dxa"/>
            <w:tcMar>
              <w:left w:w="105" w:type="dxa"/>
              <w:right w:w="105" w:type="dxa"/>
            </w:tcMar>
            <w:vAlign w:val="center"/>
          </w:tcPr>
          <w:p w14:paraId="435C2107" w14:textId="63DED546" w:rsidR="19722EA8" w:rsidRDefault="6617B2CD" w:rsidP="0C1BB5A6">
            <w:pPr>
              <w:jc w:val="center"/>
              <w:rPr>
                <w:sz w:val="20"/>
                <w:szCs w:val="20"/>
              </w:rPr>
            </w:pPr>
            <w:r w:rsidRPr="0C1BB5A6">
              <w:rPr>
                <w:sz w:val="20"/>
                <w:szCs w:val="20"/>
              </w:rPr>
              <w:t>No</w:t>
            </w:r>
          </w:p>
        </w:tc>
        <w:tc>
          <w:tcPr>
            <w:tcW w:w="1680" w:type="dxa"/>
            <w:tcMar>
              <w:left w:w="105" w:type="dxa"/>
              <w:right w:w="105" w:type="dxa"/>
            </w:tcMar>
            <w:vAlign w:val="center"/>
          </w:tcPr>
          <w:p w14:paraId="076F3D0F" w14:textId="03146587" w:rsidR="75F9A960" w:rsidRDefault="6781A5C5" w:rsidP="0C1BB5A6">
            <w:pPr>
              <w:jc w:val="center"/>
              <w:rPr>
                <w:sz w:val="20"/>
                <w:szCs w:val="20"/>
              </w:rPr>
            </w:pPr>
            <w:r w:rsidRPr="0C1BB5A6">
              <w:rPr>
                <w:sz w:val="20"/>
                <w:szCs w:val="20"/>
              </w:rPr>
              <w:t>Yes</w:t>
            </w:r>
          </w:p>
        </w:tc>
        <w:tc>
          <w:tcPr>
            <w:tcW w:w="1275" w:type="dxa"/>
            <w:tcMar>
              <w:left w:w="105" w:type="dxa"/>
              <w:right w:w="105" w:type="dxa"/>
            </w:tcMar>
            <w:vAlign w:val="center"/>
          </w:tcPr>
          <w:p w14:paraId="55673148" w14:textId="2A434C55" w:rsidR="352C0630" w:rsidRDefault="246F7BD7" w:rsidP="0C1BB5A6">
            <w:pPr>
              <w:jc w:val="center"/>
              <w:rPr>
                <w:sz w:val="20"/>
                <w:szCs w:val="20"/>
              </w:rPr>
            </w:pPr>
            <w:r w:rsidRPr="0C1BB5A6">
              <w:rPr>
                <w:sz w:val="20"/>
                <w:szCs w:val="20"/>
              </w:rPr>
              <w:t>Yes</w:t>
            </w:r>
          </w:p>
        </w:tc>
      </w:tr>
      <w:tr w:rsidR="65B78349" w14:paraId="36D58005" w14:textId="77777777" w:rsidTr="0C1BB5A6">
        <w:trPr>
          <w:trHeight w:val="285"/>
        </w:trPr>
        <w:tc>
          <w:tcPr>
            <w:tcW w:w="2505" w:type="dxa"/>
            <w:tcMar>
              <w:left w:w="105" w:type="dxa"/>
              <w:right w:w="105" w:type="dxa"/>
            </w:tcMar>
            <w:vAlign w:val="center"/>
          </w:tcPr>
          <w:p w14:paraId="22753BCF" w14:textId="4887D4A5" w:rsidR="65B78349" w:rsidRDefault="6B82FFC9" w:rsidP="0C1BB5A6">
            <w:pPr>
              <w:ind w:left="25" w:right="19"/>
              <w:jc w:val="center"/>
              <w:rPr>
                <w:sz w:val="20"/>
                <w:szCs w:val="20"/>
              </w:rPr>
            </w:pPr>
            <w:r w:rsidRPr="0C1BB5A6">
              <w:rPr>
                <w:sz w:val="20"/>
                <w:szCs w:val="20"/>
              </w:rPr>
              <w:t>Denise Knight</w:t>
            </w:r>
          </w:p>
        </w:tc>
        <w:tc>
          <w:tcPr>
            <w:tcW w:w="1290" w:type="dxa"/>
            <w:tcMar>
              <w:left w:w="105" w:type="dxa"/>
              <w:right w:w="105" w:type="dxa"/>
            </w:tcMar>
            <w:vAlign w:val="center"/>
          </w:tcPr>
          <w:p w14:paraId="2DD34AE9" w14:textId="2A793045" w:rsidR="6ADA473D" w:rsidRDefault="351FD326" w:rsidP="0C1BB5A6">
            <w:pPr>
              <w:jc w:val="center"/>
              <w:rPr>
                <w:sz w:val="20"/>
                <w:szCs w:val="20"/>
              </w:rPr>
            </w:pPr>
            <w:r w:rsidRPr="0C1BB5A6">
              <w:rPr>
                <w:sz w:val="20"/>
                <w:szCs w:val="20"/>
              </w:rPr>
              <w:t>Yes</w:t>
            </w:r>
          </w:p>
        </w:tc>
        <w:tc>
          <w:tcPr>
            <w:tcW w:w="1395" w:type="dxa"/>
            <w:tcMar>
              <w:left w:w="105" w:type="dxa"/>
              <w:right w:w="105" w:type="dxa"/>
            </w:tcMar>
            <w:vAlign w:val="center"/>
          </w:tcPr>
          <w:p w14:paraId="3283A37D" w14:textId="09B3BBB7" w:rsidR="2BB19658" w:rsidRDefault="17888E1D" w:rsidP="0C1BB5A6">
            <w:pPr>
              <w:jc w:val="center"/>
              <w:rPr>
                <w:sz w:val="20"/>
                <w:szCs w:val="20"/>
              </w:rPr>
            </w:pPr>
            <w:r w:rsidRPr="0C1BB5A6">
              <w:rPr>
                <w:sz w:val="20"/>
                <w:szCs w:val="20"/>
              </w:rPr>
              <w:t>Yes</w:t>
            </w:r>
          </w:p>
        </w:tc>
        <w:tc>
          <w:tcPr>
            <w:tcW w:w="1305" w:type="dxa"/>
            <w:tcMar>
              <w:left w:w="105" w:type="dxa"/>
              <w:right w:w="105" w:type="dxa"/>
            </w:tcMar>
            <w:vAlign w:val="center"/>
          </w:tcPr>
          <w:p w14:paraId="4686437E" w14:textId="4AFF26E1" w:rsidR="67831750" w:rsidRDefault="0716E5E0" w:rsidP="0C1BB5A6">
            <w:pPr>
              <w:jc w:val="center"/>
              <w:rPr>
                <w:sz w:val="20"/>
                <w:szCs w:val="20"/>
              </w:rPr>
            </w:pPr>
            <w:r w:rsidRPr="0C1BB5A6">
              <w:rPr>
                <w:sz w:val="20"/>
                <w:szCs w:val="20"/>
              </w:rPr>
              <w:t>Yes</w:t>
            </w:r>
          </w:p>
        </w:tc>
        <w:tc>
          <w:tcPr>
            <w:tcW w:w="1425" w:type="dxa"/>
            <w:tcMar>
              <w:left w:w="105" w:type="dxa"/>
              <w:right w:w="105" w:type="dxa"/>
            </w:tcMar>
            <w:vAlign w:val="center"/>
          </w:tcPr>
          <w:p w14:paraId="37863E26" w14:textId="1CFC2F2B" w:rsidR="2B4A455A" w:rsidRDefault="5B1591C6" w:rsidP="0C1BB5A6">
            <w:pPr>
              <w:jc w:val="center"/>
              <w:rPr>
                <w:sz w:val="20"/>
                <w:szCs w:val="20"/>
              </w:rPr>
            </w:pPr>
            <w:r w:rsidRPr="0C1BB5A6">
              <w:rPr>
                <w:sz w:val="20"/>
                <w:szCs w:val="20"/>
              </w:rPr>
              <w:t>No</w:t>
            </w:r>
          </w:p>
        </w:tc>
        <w:tc>
          <w:tcPr>
            <w:tcW w:w="1680" w:type="dxa"/>
            <w:tcMar>
              <w:left w:w="105" w:type="dxa"/>
              <w:right w:w="105" w:type="dxa"/>
            </w:tcMar>
            <w:vAlign w:val="center"/>
          </w:tcPr>
          <w:p w14:paraId="14FC69B9" w14:textId="59AC5719" w:rsidR="101C6A86" w:rsidRDefault="2CAFE8A6" w:rsidP="0C1BB5A6">
            <w:pPr>
              <w:jc w:val="center"/>
              <w:rPr>
                <w:sz w:val="20"/>
                <w:szCs w:val="20"/>
              </w:rPr>
            </w:pPr>
            <w:r w:rsidRPr="0C1BB5A6">
              <w:rPr>
                <w:sz w:val="20"/>
                <w:szCs w:val="20"/>
              </w:rPr>
              <w:t>Yes</w:t>
            </w:r>
          </w:p>
        </w:tc>
        <w:tc>
          <w:tcPr>
            <w:tcW w:w="1275" w:type="dxa"/>
            <w:tcMar>
              <w:left w:w="105" w:type="dxa"/>
              <w:right w:w="105" w:type="dxa"/>
            </w:tcMar>
            <w:vAlign w:val="center"/>
          </w:tcPr>
          <w:p w14:paraId="07813916" w14:textId="5118A72E" w:rsidR="6BEFEC26" w:rsidRDefault="450F74FD" w:rsidP="0C1BB5A6">
            <w:pPr>
              <w:jc w:val="center"/>
              <w:rPr>
                <w:sz w:val="20"/>
                <w:szCs w:val="20"/>
              </w:rPr>
            </w:pPr>
            <w:r w:rsidRPr="0C1BB5A6">
              <w:rPr>
                <w:sz w:val="20"/>
                <w:szCs w:val="20"/>
              </w:rPr>
              <w:t>Yes</w:t>
            </w:r>
          </w:p>
        </w:tc>
      </w:tr>
      <w:tr w:rsidR="65B78349" w14:paraId="000BB39A" w14:textId="77777777" w:rsidTr="0C1BB5A6">
        <w:trPr>
          <w:trHeight w:val="285"/>
        </w:trPr>
        <w:tc>
          <w:tcPr>
            <w:tcW w:w="2505" w:type="dxa"/>
            <w:tcMar>
              <w:left w:w="105" w:type="dxa"/>
              <w:right w:w="105" w:type="dxa"/>
            </w:tcMar>
            <w:vAlign w:val="center"/>
          </w:tcPr>
          <w:p w14:paraId="758DFA47" w14:textId="4C579152" w:rsidR="65B78349" w:rsidRDefault="6B82FFC9" w:rsidP="0C1BB5A6">
            <w:pPr>
              <w:ind w:left="25" w:right="29"/>
              <w:jc w:val="center"/>
              <w:rPr>
                <w:sz w:val="20"/>
                <w:szCs w:val="20"/>
              </w:rPr>
            </w:pPr>
            <w:r w:rsidRPr="0C1BB5A6">
              <w:rPr>
                <w:sz w:val="20"/>
                <w:szCs w:val="20"/>
              </w:rPr>
              <w:t>Doris Ontiveros</w:t>
            </w:r>
          </w:p>
        </w:tc>
        <w:tc>
          <w:tcPr>
            <w:tcW w:w="1290" w:type="dxa"/>
            <w:tcMar>
              <w:left w:w="105" w:type="dxa"/>
              <w:right w:w="105" w:type="dxa"/>
            </w:tcMar>
            <w:vAlign w:val="center"/>
          </w:tcPr>
          <w:p w14:paraId="20F18EDC" w14:textId="636338AB" w:rsidR="6ADA473D" w:rsidRDefault="351FD326" w:rsidP="0C1BB5A6">
            <w:pPr>
              <w:jc w:val="center"/>
              <w:rPr>
                <w:sz w:val="20"/>
                <w:szCs w:val="20"/>
              </w:rPr>
            </w:pPr>
            <w:r w:rsidRPr="0C1BB5A6">
              <w:rPr>
                <w:sz w:val="20"/>
                <w:szCs w:val="20"/>
              </w:rPr>
              <w:t>Yes</w:t>
            </w:r>
          </w:p>
        </w:tc>
        <w:tc>
          <w:tcPr>
            <w:tcW w:w="1395" w:type="dxa"/>
            <w:tcMar>
              <w:left w:w="105" w:type="dxa"/>
              <w:right w:w="105" w:type="dxa"/>
            </w:tcMar>
            <w:vAlign w:val="center"/>
          </w:tcPr>
          <w:p w14:paraId="0B462DC2" w14:textId="2C9AF02B" w:rsidR="44E4E25F" w:rsidRDefault="76E244C7" w:rsidP="0C1BB5A6">
            <w:pPr>
              <w:jc w:val="center"/>
              <w:rPr>
                <w:sz w:val="18"/>
                <w:szCs w:val="18"/>
              </w:rPr>
            </w:pPr>
            <w:r w:rsidRPr="0C1BB5A6">
              <w:rPr>
                <w:sz w:val="18"/>
                <w:szCs w:val="18"/>
              </w:rPr>
              <w:t>Absent from vote</w:t>
            </w:r>
          </w:p>
        </w:tc>
        <w:tc>
          <w:tcPr>
            <w:tcW w:w="1305" w:type="dxa"/>
            <w:tcMar>
              <w:left w:w="105" w:type="dxa"/>
              <w:right w:w="105" w:type="dxa"/>
            </w:tcMar>
            <w:vAlign w:val="center"/>
          </w:tcPr>
          <w:p w14:paraId="6DA0C168" w14:textId="6D9CFA0F" w:rsidR="44E4E25F" w:rsidRDefault="76E244C7" w:rsidP="0C1BB5A6">
            <w:pPr>
              <w:jc w:val="center"/>
              <w:rPr>
                <w:sz w:val="18"/>
                <w:szCs w:val="18"/>
              </w:rPr>
            </w:pPr>
            <w:r w:rsidRPr="0C1BB5A6">
              <w:rPr>
                <w:sz w:val="18"/>
                <w:szCs w:val="18"/>
              </w:rPr>
              <w:t>Absent from vote</w:t>
            </w:r>
          </w:p>
        </w:tc>
        <w:tc>
          <w:tcPr>
            <w:tcW w:w="1425" w:type="dxa"/>
            <w:tcMar>
              <w:left w:w="105" w:type="dxa"/>
              <w:right w:w="105" w:type="dxa"/>
            </w:tcMar>
            <w:vAlign w:val="center"/>
          </w:tcPr>
          <w:p w14:paraId="017A455E" w14:textId="25068C6A" w:rsidR="5E46D682" w:rsidRDefault="2BD97066" w:rsidP="0C1BB5A6">
            <w:pPr>
              <w:jc w:val="center"/>
              <w:rPr>
                <w:sz w:val="18"/>
                <w:szCs w:val="18"/>
              </w:rPr>
            </w:pPr>
            <w:r w:rsidRPr="0C1BB5A6">
              <w:rPr>
                <w:sz w:val="18"/>
                <w:szCs w:val="18"/>
              </w:rPr>
              <w:t>Abstain</w:t>
            </w:r>
          </w:p>
        </w:tc>
        <w:tc>
          <w:tcPr>
            <w:tcW w:w="1680" w:type="dxa"/>
            <w:tcMar>
              <w:left w:w="105" w:type="dxa"/>
              <w:right w:w="105" w:type="dxa"/>
            </w:tcMar>
            <w:vAlign w:val="center"/>
          </w:tcPr>
          <w:p w14:paraId="5B44F839" w14:textId="4051581F" w:rsidR="02F75C85" w:rsidRDefault="08208549" w:rsidP="0C1BB5A6">
            <w:pPr>
              <w:jc w:val="center"/>
              <w:rPr>
                <w:sz w:val="20"/>
                <w:szCs w:val="20"/>
              </w:rPr>
            </w:pPr>
            <w:r w:rsidRPr="0C1BB5A6">
              <w:rPr>
                <w:sz w:val="20"/>
                <w:szCs w:val="20"/>
              </w:rPr>
              <w:t>Yes</w:t>
            </w:r>
          </w:p>
        </w:tc>
        <w:tc>
          <w:tcPr>
            <w:tcW w:w="1275" w:type="dxa"/>
            <w:tcMar>
              <w:left w:w="105" w:type="dxa"/>
              <w:right w:w="105" w:type="dxa"/>
            </w:tcMar>
            <w:vAlign w:val="center"/>
          </w:tcPr>
          <w:p w14:paraId="005168DD" w14:textId="4DFD0859" w:rsidR="17E3B182" w:rsidRDefault="18685701" w:rsidP="0C1BB5A6">
            <w:pPr>
              <w:jc w:val="center"/>
              <w:rPr>
                <w:sz w:val="20"/>
                <w:szCs w:val="20"/>
              </w:rPr>
            </w:pPr>
            <w:r w:rsidRPr="0C1BB5A6">
              <w:rPr>
                <w:sz w:val="20"/>
                <w:szCs w:val="20"/>
              </w:rPr>
              <w:t>Yes</w:t>
            </w:r>
          </w:p>
        </w:tc>
      </w:tr>
      <w:tr w:rsidR="65B78349" w14:paraId="45EF7C64" w14:textId="77777777" w:rsidTr="0C1BB5A6">
        <w:trPr>
          <w:trHeight w:val="285"/>
        </w:trPr>
        <w:tc>
          <w:tcPr>
            <w:tcW w:w="2505" w:type="dxa"/>
            <w:tcMar>
              <w:left w:w="105" w:type="dxa"/>
              <w:right w:w="105" w:type="dxa"/>
            </w:tcMar>
            <w:vAlign w:val="center"/>
          </w:tcPr>
          <w:p w14:paraId="2011E037" w14:textId="5DE73A06" w:rsidR="65B78349" w:rsidRDefault="6B82FFC9" w:rsidP="0C1BB5A6">
            <w:pPr>
              <w:ind w:left="25" w:right="7"/>
              <w:jc w:val="center"/>
              <w:rPr>
                <w:sz w:val="20"/>
                <w:szCs w:val="20"/>
              </w:rPr>
            </w:pPr>
            <w:r w:rsidRPr="0C1BB5A6">
              <w:rPr>
                <w:sz w:val="20"/>
                <w:szCs w:val="20"/>
              </w:rPr>
              <w:t>Edward Shea</w:t>
            </w:r>
          </w:p>
        </w:tc>
        <w:tc>
          <w:tcPr>
            <w:tcW w:w="1290" w:type="dxa"/>
            <w:tcMar>
              <w:left w:w="105" w:type="dxa"/>
              <w:right w:w="105" w:type="dxa"/>
            </w:tcMar>
            <w:vAlign w:val="center"/>
          </w:tcPr>
          <w:p w14:paraId="23D0BAC0" w14:textId="6ABFF493" w:rsidR="5EE89867" w:rsidRDefault="357D1C55" w:rsidP="0C1BB5A6">
            <w:pPr>
              <w:jc w:val="center"/>
              <w:rPr>
                <w:sz w:val="20"/>
                <w:szCs w:val="20"/>
              </w:rPr>
            </w:pPr>
            <w:r w:rsidRPr="0C1BB5A6">
              <w:rPr>
                <w:sz w:val="20"/>
                <w:szCs w:val="20"/>
              </w:rPr>
              <w:t>Yes</w:t>
            </w:r>
          </w:p>
        </w:tc>
        <w:tc>
          <w:tcPr>
            <w:tcW w:w="1395" w:type="dxa"/>
            <w:tcMar>
              <w:left w:w="105" w:type="dxa"/>
              <w:right w:w="105" w:type="dxa"/>
            </w:tcMar>
            <w:vAlign w:val="center"/>
          </w:tcPr>
          <w:p w14:paraId="14FC9B6C" w14:textId="687D1E6F" w:rsidR="2BB19658" w:rsidRDefault="17888E1D" w:rsidP="0C1BB5A6">
            <w:pPr>
              <w:jc w:val="center"/>
              <w:rPr>
                <w:sz w:val="20"/>
                <w:szCs w:val="20"/>
              </w:rPr>
            </w:pPr>
            <w:r w:rsidRPr="0C1BB5A6">
              <w:rPr>
                <w:sz w:val="20"/>
                <w:szCs w:val="20"/>
              </w:rPr>
              <w:t>Yes</w:t>
            </w:r>
          </w:p>
        </w:tc>
        <w:tc>
          <w:tcPr>
            <w:tcW w:w="1305" w:type="dxa"/>
            <w:tcMar>
              <w:left w:w="105" w:type="dxa"/>
              <w:right w:w="105" w:type="dxa"/>
            </w:tcMar>
            <w:vAlign w:val="center"/>
          </w:tcPr>
          <w:p w14:paraId="198AEEB6" w14:textId="75A1B84C" w:rsidR="463D8606" w:rsidRDefault="00311622" w:rsidP="0C1BB5A6">
            <w:pPr>
              <w:jc w:val="center"/>
              <w:rPr>
                <w:sz w:val="20"/>
                <w:szCs w:val="20"/>
              </w:rPr>
            </w:pPr>
            <w:r w:rsidRPr="0C1BB5A6">
              <w:rPr>
                <w:sz w:val="20"/>
                <w:szCs w:val="20"/>
              </w:rPr>
              <w:t>Yes</w:t>
            </w:r>
          </w:p>
        </w:tc>
        <w:tc>
          <w:tcPr>
            <w:tcW w:w="1425" w:type="dxa"/>
            <w:tcMar>
              <w:left w:w="105" w:type="dxa"/>
              <w:right w:w="105" w:type="dxa"/>
            </w:tcMar>
            <w:vAlign w:val="center"/>
          </w:tcPr>
          <w:p w14:paraId="1137DADA" w14:textId="67683EBE" w:rsidR="3CE5B6D8" w:rsidRDefault="634F784B" w:rsidP="0C1BB5A6">
            <w:pPr>
              <w:jc w:val="center"/>
              <w:rPr>
                <w:sz w:val="20"/>
                <w:szCs w:val="20"/>
              </w:rPr>
            </w:pPr>
            <w:r w:rsidRPr="0C1BB5A6">
              <w:rPr>
                <w:sz w:val="20"/>
                <w:szCs w:val="20"/>
              </w:rPr>
              <w:t>Yes</w:t>
            </w:r>
          </w:p>
        </w:tc>
        <w:tc>
          <w:tcPr>
            <w:tcW w:w="1680" w:type="dxa"/>
            <w:tcMar>
              <w:left w:w="105" w:type="dxa"/>
              <w:right w:w="105" w:type="dxa"/>
            </w:tcMar>
            <w:vAlign w:val="center"/>
          </w:tcPr>
          <w:p w14:paraId="4CF79ED8" w14:textId="53D01186" w:rsidR="30835B9F" w:rsidRDefault="3732758F" w:rsidP="0C1BB5A6">
            <w:pPr>
              <w:jc w:val="center"/>
              <w:rPr>
                <w:sz w:val="20"/>
                <w:szCs w:val="20"/>
              </w:rPr>
            </w:pPr>
            <w:r w:rsidRPr="0C1BB5A6">
              <w:rPr>
                <w:sz w:val="20"/>
                <w:szCs w:val="20"/>
              </w:rPr>
              <w:t>Yes</w:t>
            </w:r>
          </w:p>
        </w:tc>
        <w:tc>
          <w:tcPr>
            <w:tcW w:w="1275" w:type="dxa"/>
            <w:tcMar>
              <w:left w:w="105" w:type="dxa"/>
              <w:right w:w="105" w:type="dxa"/>
            </w:tcMar>
            <w:vAlign w:val="center"/>
          </w:tcPr>
          <w:p w14:paraId="34384FE8" w14:textId="12ECDA28" w:rsidR="6CEA9E15" w:rsidRDefault="168CF81F" w:rsidP="0C1BB5A6">
            <w:pPr>
              <w:jc w:val="center"/>
              <w:rPr>
                <w:sz w:val="20"/>
                <w:szCs w:val="20"/>
              </w:rPr>
            </w:pPr>
            <w:r w:rsidRPr="0C1BB5A6">
              <w:rPr>
                <w:sz w:val="20"/>
                <w:szCs w:val="20"/>
              </w:rPr>
              <w:t>Yes</w:t>
            </w:r>
          </w:p>
        </w:tc>
      </w:tr>
      <w:tr w:rsidR="65B78349" w14:paraId="555D7127" w14:textId="77777777" w:rsidTr="0C1BB5A6">
        <w:trPr>
          <w:trHeight w:val="285"/>
        </w:trPr>
        <w:tc>
          <w:tcPr>
            <w:tcW w:w="2505" w:type="dxa"/>
            <w:tcMar>
              <w:left w:w="105" w:type="dxa"/>
              <w:right w:w="105" w:type="dxa"/>
            </w:tcMar>
            <w:vAlign w:val="center"/>
          </w:tcPr>
          <w:p w14:paraId="354AA0E3" w14:textId="12FDE840" w:rsidR="65B78349" w:rsidRDefault="6B82FFC9" w:rsidP="0C1BB5A6">
            <w:pPr>
              <w:ind w:left="25" w:right="7"/>
              <w:jc w:val="center"/>
              <w:rPr>
                <w:sz w:val="20"/>
                <w:szCs w:val="20"/>
              </w:rPr>
            </w:pPr>
            <w:r w:rsidRPr="0C1BB5A6">
              <w:rPr>
                <w:sz w:val="20"/>
                <w:szCs w:val="20"/>
              </w:rPr>
              <w:t>Francisco Gonzalez</w:t>
            </w:r>
          </w:p>
        </w:tc>
        <w:tc>
          <w:tcPr>
            <w:tcW w:w="1290" w:type="dxa"/>
            <w:tcMar>
              <w:left w:w="105" w:type="dxa"/>
              <w:right w:w="105" w:type="dxa"/>
            </w:tcMar>
            <w:vAlign w:val="center"/>
          </w:tcPr>
          <w:p w14:paraId="770328F4" w14:textId="0A9A5BC8" w:rsidR="5EE89867" w:rsidRDefault="357D1C55" w:rsidP="0C1BB5A6">
            <w:pPr>
              <w:jc w:val="center"/>
              <w:rPr>
                <w:sz w:val="20"/>
                <w:szCs w:val="20"/>
              </w:rPr>
            </w:pPr>
            <w:r w:rsidRPr="0C1BB5A6">
              <w:rPr>
                <w:sz w:val="20"/>
                <w:szCs w:val="20"/>
              </w:rPr>
              <w:t>Yes</w:t>
            </w:r>
          </w:p>
        </w:tc>
        <w:tc>
          <w:tcPr>
            <w:tcW w:w="1395" w:type="dxa"/>
            <w:tcMar>
              <w:left w:w="105" w:type="dxa"/>
              <w:right w:w="105" w:type="dxa"/>
            </w:tcMar>
            <w:vAlign w:val="center"/>
          </w:tcPr>
          <w:p w14:paraId="332A768E" w14:textId="21D1EAE2" w:rsidR="50E487FA" w:rsidRDefault="4D947628" w:rsidP="0C1BB5A6">
            <w:pPr>
              <w:jc w:val="center"/>
              <w:rPr>
                <w:sz w:val="20"/>
                <w:szCs w:val="20"/>
              </w:rPr>
            </w:pPr>
            <w:r w:rsidRPr="0C1BB5A6">
              <w:rPr>
                <w:sz w:val="20"/>
                <w:szCs w:val="20"/>
              </w:rPr>
              <w:t>Yes</w:t>
            </w:r>
          </w:p>
        </w:tc>
        <w:tc>
          <w:tcPr>
            <w:tcW w:w="1305" w:type="dxa"/>
            <w:tcMar>
              <w:left w:w="105" w:type="dxa"/>
              <w:right w:w="105" w:type="dxa"/>
            </w:tcMar>
            <w:vAlign w:val="center"/>
          </w:tcPr>
          <w:p w14:paraId="6F1EACAF" w14:textId="46840AB8" w:rsidR="63E8FAB5" w:rsidRDefault="1726BD10" w:rsidP="0C1BB5A6">
            <w:pPr>
              <w:jc w:val="center"/>
              <w:rPr>
                <w:sz w:val="20"/>
                <w:szCs w:val="20"/>
              </w:rPr>
            </w:pPr>
            <w:r w:rsidRPr="0C1BB5A6">
              <w:rPr>
                <w:sz w:val="20"/>
                <w:szCs w:val="20"/>
              </w:rPr>
              <w:t>Yes</w:t>
            </w:r>
          </w:p>
        </w:tc>
        <w:tc>
          <w:tcPr>
            <w:tcW w:w="1425" w:type="dxa"/>
            <w:tcMar>
              <w:left w:w="105" w:type="dxa"/>
              <w:right w:w="105" w:type="dxa"/>
            </w:tcMar>
            <w:vAlign w:val="center"/>
          </w:tcPr>
          <w:p w14:paraId="78ED9B8A" w14:textId="0F9523EB" w:rsidR="5BEDD727" w:rsidRDefault="3B95A772" w:rsidP="0C1BB5A6">
            <w:pPr>
              <w:jc w:val="center"/>
              <w:rPr>
                <w:sz w:val="18"/>
                <w:szCs w:val="18"/>
              </w:rPr>
            </w:pPr>
            <w:r w:rsidRPr="0C1BB5A6">
              <w:rPr>
                <w:sz w:val="18"/>
                <w:szCs w:val="18"/>
              </w:rPr>
              <w:t>Abstain</w:t>
            </w:r>
          </w:p>
        </w:tc>
        <w:tc>
          <w:tcPr>
            <w:tcW w:w="1680" w:type="dxa"/>
            <w:tcMar>
              <w:left w:w="105" w:type="dxa"/>
              <w:right w:w="105" w:type="dxa"/>
            </w:tcMar>
            <w:vAlign w:val="center"/>
          </w:tcPr>
          <w:p w14:paraId="1E389931" w14:textId="1808D90A" w:rsidR="30835B9F" w:rsidRDefault="3732758F" w:rsidP="0C1BB5A6">
            <w:pPr>
              <w:jc w:val="center"/>
              <w:rPr>
                <w:sz w:val="20"/>
                <w:szCs w:val="20"/>
              </w:rPr>
            </w:pPr>
            <w:r w:rsidRPr="0C1BB5A6">
              <w:rPr>
                <w:sz w:val="20"/>
                <w:szCs w:val="20"/>
              </w:rPr>
              <w:t>Yes</w:t>
            </w:r>
          </w:p>
        </w:tc>
        <w:tc>
          <w:tcPr>
            <w:tcW w:w="1275" w:type="dxa"/>
            <w:tcMar>
              <w:left w:w="105" w:type="dxa"/>
              <w:right w:w="105" w:type="dxa"/>
            </w:tcMar>
            <w:vAlign w:val="center"/>
          </w:tcPr>
          <w:p w14:paraId="65532FA9" w14:textId="191EB2CE" w:rsidR="6CEA9E15" w:rsidRDefault="168CF81F" w:rsidP="0C1BB5A6">
            <w:pPr>
              <w:jc w:val="center"/>
              <w:rPr>
                <w:sz w:val="20"/>
                <w:szCs w:val="20"/>
              </w:rPr>
            </w:pPr>
            <w:r w:rsidRPr="0C1BB5A6">
              <w:rPr>
                <w:sz w:val="20"/>
                <w:szCs w:val="20"/>
              </w:rPr>
              <w:t>Yes</w:t>
            </w:r>
          </w:p>
        </w:tc>
      </w:tr>
      <w:tr w:rsidR="65B78349" w14:paraId="455B4EA2" w14:textId="77777777" w:rsidTr="0C1BB5A6">
        <w:trPr>
          <w:trHeight w:val="285"/>
        </w:trPr>
        <w:tc>
          <w:tcPr>
            <w:tcW w:w="2505" w:type="dxa"/>
            <w:tcMar>
              <w:left w:w="105" w:type="dxa"/>
              <w:right w:w="105" w:type="dxa"/>
            </w:tcMar>
            <w:vAlign w:val="center"/>
          </w:tcPr>
          <w:p w14:paraId="2D1A08D5" w14:textId="5AB85F3C" w:rsidR="65B78349" w:rsidRDefault="6B82FFC9" w:rsidP="0C1BB5A6">
            <w:pPr>
              <w:ind w:left="25" w:right="7"/>
              <w:jc w:val="center"/>
              <w:rPr>
                <w:sz w:val="20"/>
                <w:szCs w:val="20"/>
              </w:rPr>
            </w:pPr>
            <w:r w:rsidRPr="0C1BB5A6">
              <w:rPr>
                <w:sz w:val="20"/>
                <w:szCs w:val="20"/>
              </w:rPr>
              <w:t>Irene Sanchez</w:t>
            </w:r>
          </w:p>
        </w:tc>
        <w:tc>
          <w:tcPr>
            <w:tcW w:w="1290" w:type="dxa"/>
            <w:tcMar>
              <w:left w:w="105" w:type="dxa"/>
              <w:right w:w="105" w:type="dxa"/>
            </w:tcMar>
            <w:vAlign w:val="center"/>
          </w:tcPr>
          <w:p w14:paraId="4662FBB0" w14:textId="63FB69B2" w:rsidR="1C6DC14D" w:rsidRDefault="04D2CCFB" w:rsidP="0C1BB5A6">
            <w:pPr>
              <w:jc w:val="center"/>
              <w:rPr>
                <w:sz w:val="20"/>
                <w:szCs w:val="20"/>
              </w:rPr>
            </w:pPr>
            <w:r w:rsidRPr="0C1BB5A6">
              <w:rPr>
                <w:sz w:val="20"/>
                <w:szCs w:val="20"/>
              </w:rPr>
              <w:t>Yes</w:t>
            </w:r>
          </w:p>
        </w:tc>
        <w:tc>
          <w:tcPr>
            <w:tcW w:w="1395" w:type="dxa"/>
            <w:tcMar>
              <w:left w:w="105" w:type="dxa"/>
              <w:right w:w="105" w:type="dxa"/>
            </w:tcMar>
            <w:vAlign w:val="center"/>
          </w:tcPr>
          <w:p w14:paraId="4BCADEAB" w14:textId="346648F2" w:rsidR="2E797224" w:rsidRDefault="486FAB25" w:rsidP="0C1BB5A6">
            <w:pPr>
              <w:jc w:val="center"/>
              <w:rPr>
                <w:sz w:val="20"/>
                <w:szCs w:val="20"/>
              </w:rPr>
            </w:pPr>
            <w:r w:rsidRPr="0C1BB5A6">
              <w:rPr>
                <w:sz w:val="20"/>
                <w:szCs w:val="20"/>
              </w:rPr>
              <w:t>Yes</w:t>
            </w:r>
          </w:p>
        </w:tc>
        <w:tc>
          <w:tcPr>
            <w:tcW w:w="1305" w:type="dxa"/>
            <w:tcMar>
              <w:left w:w="105" w:type="dxa"/>
              <w:right w:w="105" w:type="dxa"/>
            </w:tcMar>
            <w:vAlign w:val="center"/>
          </w:tcPr>
          <w:p w14:paraId="35FF93E2" w14:textId="22424998" w:rsidR="63E8FAB5" w:rsidRDefault="1726BD10" w:rsidP="0C1BB5A6">
            <w:pPr>
              <w:jc w:val="center"/>
              <w:rPr>
                <w:sz w:val="20"/>
                <w:szCs w:val="20"/>
              </w:rPr>
            </w:pPr>
            <w:r w:rsidRPr="0C1BB5A6">
              <w:rPr>
                <w:sz w:val="20"/>
                <w:szCs w:val="20"/>
              </w:rPr>
              <w:t>Yes</w:t>
            </w:r>
          </w:p>
        </w:tc>
        <w:tc>
          <w:tcPr>
            <w:tcW w:w="1425" w:type="dxa"/>
            <w:tcMar>
              <w:left w:w="105" w:type="dxa"/>
              <w:right w:w="105" w:type="dxa"/>
            </w:tcMar>
            <w:vAlign w:val="center"/>
          </w:tcPr>
          <w:p w14:paraId="4A89F799" w14:textId="3611C49A" w:rsidR="047F84B6" w:rsidRDefault="25E468C7" w:rsidP="0C1BB5A6">
            <w:pPr>
              <w:jc w:val="center"/>
              <w:rPr>
                <w:sz w:val="18"/>
                <w:szCs w:val="18"/>
              </w:rPr>
            </w:pPr>
            <w:r w:rsidRPr="0C1BB5A6">
              <w:rPr>
                <w:sz w:val="18"/>
                <w:szCs w:val="18"/>
              </w:rPr>
              <w:t>Abstain</w:t>
            </w:r>
          </w:p>
        </w:tc>
        <w:tc>
          <w:tcPr>
            <w:tcW w:w="1680" w:type="dxa"/>
            <w:tcMar>
              <w:left w:w="105" w:type="dxa"/>
              <w:right w:w="105" w:type="dxa"/>
            </w:tcMar>
            <w:vAlign w:val="center"/>
          </w:tcPr>
          <w:p w14:paraId="3C5B09AE" w14:textId="26BFFA6D" w:rsidR="710C94F6" w:rsidRDefault="625996EE" w:rsidP="0C1BB5A6">
            <w:pPr>
              <w:jc w:val="center"/>
              <w:rPr>
                <w:sz w:val="20"/>
                <w:szCs w:val="20"/>
              </w:rPr>
            </w:pPr>
            <w:r w:rsidRPr="0C1BB5A6">
              <w:rPr>
                <w:sz w:val="20"/>
                <w:szCs w:val="20"/>
              </w:rPr>
              <w:t>Yes</w:t>
            </w:r>
          </w:p>
        </w:tc>
        <w:tc>
          <w:tcPr>
            <w:tcW w:w="1275" w:type="dxa"/>
            <w:tcMar>
              <w:left w:w="105" w:type="dxa"/>
              <w:right w:w="105" w:type="dxa"/>
            </w:tcMar>
            <w:vAlign w:val="center"/>
          </w:tcPr>
          <w:p w14:paraId="3E19EE03" w14:textId="3AC03211" w:rsidR="14B2CED4" w:rsidRDefault="4E4996E6" w:rsidP="0C1BB5A6">
            <w:pPr>
              <w:jc w:val="center"/>
              <w:rPr>
                <w:sz w:val="20"/>
                <w:szCs w:val="20"/>
              </w:rPr>
            </w:pPr>
            <w:r w:rsidRPr="0C1BB5A6">
              <w:rPr>
                <w:sz w:val="20"/>
                <w:szCs w:val="20"/>
              </w:rPr>
              <w:t>Yes</w:t>
            </w:r>
          </w:p>
        </w:tc>
      </w:tr>
      <w:tr w:rsidR="65B78349" w14:paraId="06AACE5D" w14:textId="77777777" w:rsidTr="0C1BB5A6">
        <w:trPr>
          <w:trHeight w:val="285"/>
        </w:trPr>
        <w:tc>
          <w:tcPr>
            <w:tcW w:w="2505" w:type="dxa"/>
            <w:tcMar>
              <w:left w:w="105" w:type="dxa"/>
              <w:right w:w="105" w:type="dxa"/>
            </w:tcMar>
            <w:vAlign w:val="center"/>
          </w:tcPr>
          <w:p w14:paraId="7857A2CE" w14:textId="724028FB" w:rsidR="65B78349" w:rsidRDefault="6B82FFC9" w:rsidP="0C1BB5A6">
            <w:pPr>
              <w:ind w:left="25" w:right="25"/>
              <w:jc w:val="center"/>
              <w:rPr>
                <w:sz w:val="20"/>
                <w:szCs w:val="20"/>
              </w:rPr>
            </w:pPr>
            <w:r w:rsidRPr="0C1BB5A6">
              <w:rPr>
                <w:sz w:val="20"/>
                <w:szCs w:val="20"/>
              </w:rPr>
              <w:t>Jamie Salyer</w:t>
            </w:r>
          </w:p>
        </w:tc>
        <w:tc>
          <w:tcPr>
            <w:tcW w:w="1290" w:type="dxa"/>
            <w:tcMar>
              <w:left w:w="105" w:type="dxa"/>
              <w:right w:w="105" w:type="dxa"/>
            </w:tcMar>
            <w:vAlign w:val="center"/>
          </w:tcPr>
          <w:p w14:paraId="3F9438D9" w14:textId="4AB1DFFD" w:rsidR="25E68BD1" w:rsidRDefault="13AA3790" w:rsidP="0C1BB5A6">
            <w:pPr>
              <w:jc w:val="center"/>
              <w:rPr>
                <w:sz w:val="20"/>
                <w:szCs w:val="20"/>
              </w:rPr>
            </w:pPr>
            <w:r w:rsidRPr="0C1BB5A6">
              <w:rPr>
                <w:sz w:val="20"/>
                <w:szCs w:val="20"/>
              </w:rPr>
              <w:t>Yes</w:t>
            </w:r>
          </w:p>
        </w:tc>
        <w:tc>
          <w:tcPr>
            <w:tcW w:w="1395" w:type="dxa"/>
            <w:tcMar>
              <w:left w:w="105" w:type="dxa"/>
              <w:right w:w="105" w:type="dxa"/>
            </w:tcMar>
            <w:vAlign w:val="center"/>
          </w:tcPr>
          <w:p w14:paraId="4F7C6897" w14:textId="0554E461" w:rsidR="41BFDB2B" w:rsidRDefault="32B78FA4" w:rsidP="0C1BB5A6">
            <w:pPr>
              <w:jc w:val="center"/>
              <w:rPr>
                <w:sz w:val="20"/>
                <w:szCs w:val="20"/>
              </w:rPr>
            </w:pPr>
            <w:r w:rsidRPr="0C1BB5A6">
              <w:rPr>
                <w:sz w:val="20"/>
                <w:szCs w:val="20"/>
              </w:rPr>
              <w:t>Yes</w:t>
            </w:r>
          </w:p>
        </w:tc>
        <w:tc>
          <w:tcPr>
            <w:tcW w:w="1305" w:type="dxa"/>
            <w:tcMar>
              <w:left w:w="105" w:type="dxa"/>
              <w:right w:w="105" w:type="dxa"/>
            </w:tcMar>
            <w:vAlign w:val="center"/>
          </w:tcPr>
          <w:p w14:paraId="3D8E66CB" w14:textId="47279A17" w:rsidR="6284A2A0" w:rsidRDefault="3A94542C" w:rsidP="0C1BB5A6">
            <w:pPr>
              <w:jc w:val="center"/>
              <w:rPr>
                <w:sz w:val="20"/>
                <w:szCs w:val="20"/>
              </w:rPr>
            </w:pPr>
            <w:r w:rsidRPr="0C1BB5A6">
              <w:rPr>
                <w:sz w:val="20"/>
                <w:szCs w:val="20"/>
              </w:rPr>
              <w:t>Yes</w:t>
            </w:r>
          </w:p>
        </w:tc>
        <w:tc>
          <w:tcPr>
            <w:tcW w:w="1425" w:type="dxa"/>
            <w:tcMar>
              <w:left w:w="105" w:type="dxa"/>
              <w:right w:w="105" w:type="dxa"/>
            </w:tcMar>
            <w:vAlign w:val="center"/>
          </w:tcPr>
          <w:p w14:paraId="48FA9D22" w14:textId="32529E8F" w:rsidR="46BF0476" w:rsidRDefault="5EAE0367" w:rsidP="0C1BB5A6">
            <w:pPr>
              <w:jc w:val="center"/>
              <w:rPr>
                <w:sz w:val="20"/>
                <w:szCs w:val="20"/>
              </w:rPr>
            </w:pPr>
            <w:r w:rsidRPr="0C1BB5A6">
              <w:rPr>
                <w:sz w:val="20"/>
                <w:szCs w:val="20"/>
              </w:rPr>
              <w:t>No</w:t>
            </w:r>
          </w:p>
        </w:tc>
        <w:tc>
          <w:tcPr>
            <w:tcW w:w="1680" w:type="dxa"/>
            <w:tcMar>
              <w:left w:w="105" w:type="dxa"/>
              <w:right w:w="105" w:type="dxa"/>
            </w:tcMar>
            <w:vAlign w:val="center"/>
          </w:tcPr>
          <w:p w14:paraId="254786D2" w14:textId="7B4CEC98" w:rsidR="710C94F6" w:rsidRDefault="625996EE" w:rsidP="0C1BB5A6">
            <w:pPr>
              <w:jc w:val="center"/>
              <w:rPr>
                <w:sz w:val="20"/>
                <w:szCs w:val="20"/>
              </w:rPr>
            </w:pPr>
            <w:r w:rsidRPr="0C1BB5A6">
              <w:rPr>
                <w:sz w:val="20"/>
                <w:szCs w:val="20"/>
              </w:rPr>
              <w:t>Yes</w:t>
            </w:r>
          </w:p>
        </w:tc>
        <w:tc>
          <w:tcPr>
            <w:tcW w:w="1275" w:type="dxa"/>
            <w:tcMar>
              <w:left w:w="105" w:type="dxa"/>
              <w:right w:w="105" w:type="dxa"/>
            </w:tcMar>
            <w:vAlign w:val="center"/>
          </w:tcPr>
          <w:p w14:paraId="7865120F" w14:textId="51ACBCD6" w:rsidR="748CB873" w:rsidRDefault="7AA55939" w:rsidP="0C1BB5A6">
            <w:pPr>
              <w:jc w:val="center"/>
              <w:rPr>
                <w:sz w:val="20"/>
                <w:szCs w:val="20"/>
              </w:rPr>
            </w:pPr>
            <w:r w:rsidRPr="0C1BB5A6">
              <w:rPr>
                <w:sz w:val="20"/>
                <w:szCs w:val="20"/>
              </w:rPr>
              <w:t>Yes</w:t>
            </w:r>
          </w:p>
        </w:tc>
      </w:tr>
      <w:tr w:rsidR="65B78349" w14:paraId="124EDECE" w14:textId="77777777" w:rsidTr="0C1BB5A6">
        <w:trPr>
          <w:trHeight w:val="285"/>
        </w:trPr>
        <w:tc>
          <w:tcPr>
            <w:tcW w:w="2505" w:type="dxa"/>
            <w:tcMar>
              <w:left w:w="105" w:type="dxa"/>
              <w:right w:w="105" w:type="dxa"/>
            </w:tcMar>
            <w:vAlign w:val="center"/>
          </w:tcPr>
          <w:p w14:paraId="360CAB8A" w14:textId="493D0874" w:rsidR="65B78349" w:rsidRDefault="6B82FFC9" w:rsidP="0C1BB5A6">
            <w:pPr>
              <w:ind w:left="25" w:right="25"/>
              <w:jc w:val="center"/>
              <w:rPr>
                <w:sz w:val="20"/>
                <w:szCs w:val="20"/>
              </w:rPr>
            </w:pPr>
            <w:r w:rsidRPr="0C1BB5A6">
              <w:rPr>
                <w:sz w:val="20"/>
                <w:szCs w:val="20"/>
              </w:rPr>
              <w:t>Jessy Lemieux</w:t>
            </w:r>
          </w:p>
        </w:tc>
        <w:tc>
          <w:tcPr>
            <w:tcW w:w="1290" w:type="dxa"/>
            <w:tcMar>
              <w:left w:w="105" w:type="dxa"/>
              <w:right w:w="105" w:type="dxa"/>
            </w:tcMar>
            <w:vAlign w:val="center"/>
          </w:tcPr>
          <w:p w14:paraId="3D982D39" w14:textId="2F20C8D1" w:rsidR="25E68BD1" w:rsidRDefault="13AA3790" w:rsidP="0C1BB5A6">
            <w:pPr>
              <w:jc w:val="center"/>
              <w:rPr>
                <w:sz w:val="20"/>
                <w:szCs w:val="20"/>
              </w:rPr>
            </w:pPr>
            <w:r w:rsidRPr="0C1BB5A6">
              <w:rPr>
                <w:sz w:val="20"/>
                <w:szCs w:val="20"/>
              </w:rPr>
              <w:t>Yes</w:t>
            </w:r>
          </w:p>
        </w:tc>
        <w:tc>
          <w:tcPr>
            <w:tcW w:w="1395" w:type="dxa"/>
            <w:tcMar>
              <w:left w:w="105" w:type="dxa"/>
              <w:right w:w="105" w:type="dxa"/>
            </w:tcMar>
            <w:vAlign w:val="center"/>
          </w:tcPr>
          <w:p w14:paraId="3532C57C" w14:textId="056BEAF6" w:rsidR="1849B69C" w:rsidRDefault="7B49DF20" w:rsidP="0C1BB5A6">
            <w:pPr>
              <w:jc w:val="center"/>
              <w:rPr>
                <w:sz w:val="20"/>
                <w:szCs w:val="20"/>
              </w:rPr>
            </w:pPr>
            <w:r w:rsidRPr="0C1BB5A6">
              <w:rPr>
                <w:sz w:val="20"/>
                <w:szCs w:val="20"/>
              </w:rPr>
              <w:t>Yes</w:t>
            </w:r>
          </w:p>
        </w:tc>
        <w:tc>
          <w:tcPr>
            <w:tcW w:w="1305" w:type="dxa"/>
            <w:tcMar>
              <w:left w:w="105" w:type="dxa"/>
              <w:right w:w="105" w:type="dxa"/>
            </w:tcMar>
            <w:vAlign w:val="center"/>
          </w:tcPr>
          <w:p w14:paraId="592AFF0D" w14:textId="44593C1E" w:rsidR="6FC0BC3A" w:rsidRDefault="541DAEF6" w:rsidP="0C1BB5A6">
            <w:pPr>
              <w:jc w:val="center"/>
              <w:rPr>
                <w:sz w:val="20"/>
                <w:szCs w:val="20"/>
              </w:rPr>
            </w:pPr>
            <w:r w:rsidRPr="0C1BB5A6">
              <w:rPr>
                <w:sz w:val="20"/>
                <w:szCs w:val="20"/>
              </w:rPr>
              <w:t>1st</w:t>
            </w:r>
          </w:p>
        </w:tc>
        <w:tc>
          <w:tcPr>
            <w:tcW w:w="1425" w:type="dxa"/>
            <w:tcMar>
              <w:left w:w="105" w:type="dxa"/>
              <w:right w:w="105" w:type="dxa"/>
            </w:tcMar>
            <w:vAlign w:val="center"/>
          </w:tcPr>
          <w:p w14:paraId="0E0662C0" w14:textId="4240811F" w:rsidR="4C7C11D6" w:rsidRDefault="3D9B09A6" w:rsidP="0C1BB5A6">
            <w:pPr>
              <w:jc w:val="center"/>
              <w:rPr>
                <w:sz w:val="20"/>
                <w:szCs w:val="20"/>
              </w:rPr>
            </w:pPr>
            <w:r w:rsidRPr="0C1BB5A6">
              <w:rPr>
                <w:sz w:val="20"/>
                <w:szCs w:val="20"/>
              </w:rPr>
              <w:t>No</w:t>
            </w:r>
          </w:p>
        </w:tc>
        <w:tc>
          <w:tcPr>
            <w:tcW w:w="1680" w:type="dxa"/>
            <w:tcMar>
              <w:left w:w="105" w:type="dxa"/>
              <w:right w:w="105" w:type="dxa"/>
            </w:tcMar>
            <w:vAlign w:val="center"/>
          </w:tcPr>
          <w:p w14:paraId="0B52C630" w14:textId="3DA5E50A" w:rsidR="52393393" w:rsidRDefault="235CCCB4" w:rsidP="0C1BB5A6">
            <w:pPr>
              <w:jc w:val="center"/>
              <w:rPr>
                <w:sz w:val="20"/>
                <w:szCs w:val="20"/>
              </w:rPr>
            </w:pPr>
            <w:r w:rsidRPr="0C1BB5A6">
              <w:rPr>
                <w:sz w:val="20"/>
                <w:szCs w:val="20"/>
              </w:rPr>
              <w:t>1st</w:t>
            </w:r>
          </w:p>
        </w:tc>
        <w:tc>
          <w:tcPr>
            <w:tcW w:w="1275" w:type="dxa"/>
            <w:tcMar>
              <w:left w:w="105" w:type="dxa"/>
              <w:right w:w="105" w:type="dxa"/>
            </w:tcMar>
            <w:vAlign w:val="center"/>
          </w:tcPr>
          <w:p w14:paraId="020A8148" w14:textId="4AC50ECF" w:rsidR="7CB16746" w:rsidRDefault="4668E0B3" w:rsidP="0C1BB5A6">
            <w:pPr>
              <w:jc w:val="center"/>
              <w:rPr>
                <w:sz w:val="20"/>
                <w:szCs w:val="20"/>
              </w:rPr>
            </w:pPr>
            <w:r w:rsidRPr="0C1BB5A6">
              <w:rPr>
                <w:sz w:val="20"/>
                <w:szCs w:val="20"/>
              </w:rPr>
              <w:t>Yes</w:t>
            </w:r>
          </w:p>
        </w:tc>
      </w:tr>
      <w:tr w:rsidR="65B78349" w14:paraId="21B3FBE1" w14:textId="77777777" w:rsidTr="0C1BB5A6">
        <w:trPr>
          <w:trHeight w:val="285"/>
        </w:trPr>
        <w:tc>
          <w:tcPr>
            <w:tcW w:w="2505" w:type="dxa"/>
            <w:tcMar>
              <w:left w:w="105" w:type="dxa"/>
              <w:right w:w="105" w:type="dxa"/>
            </w:tcMar>
            <w:vAlign w:val="center"/>
          </w:tcPr>
          <w:p w14:paraId="3443C3D5" w14:textId="1A9BE1EB" w:rsidR="65B78349" w:rsidRDefault="6B82FFC9" w:rsidP="0C1BB5A6">
            <w:pPr>
              <w:ind w:left="25" w:right="29"/>
              <w:jc w:val="center"/>
              <w:rPr>
                <w:sz w:val="20"/>
                <w:szCs w:val="20"/>
              </w:rPr>
            </w:pPr>
            <w:r w:rsidRPr="0C1BB5A6">
              <w:rPr>
                <w:sz w:val="20"/>
                <w:szCs w:val="20"/>
              </w:rPr>
              <w:t>Joan Murillo</w:t>
            </w:r>
          </w:p>
        </w:tc>
        <w:tc>
          <w:tcPr>
            <w:tcW w:w="1290" w:type="dxa"/>
            <w:tcMar>
              <w:left w:w="105" w:type="dxa"/>
              <w:right w:w="105" w:type="dxa"/>
            </w:tcMar>
            <w:vAlign w:val="center"/>
          </w:tcPr>
          <w:p w14:paraId="30167609" w14:textId="02BA7C81" w:rsidR="523B97D6" w:rsidRDefault="78D7366D" w:rsidP="0C1BB5A6">
            <w:pPr>
              <w:jc w:val="center"/>
              <w:rPr>
                <w:sz w:val="20"/>
                <w:szCs w:val="20"/>
              </w:rPr>
            </w:pPr>
            <w:r w:rsidRPr="0C1BB5A6">
              <w:rPr>
                <w:sz w:val="20"/>
                <w:szCs w:val="20"/>
              </w:rPr>
              <w:t>No</w:t>
            </w:r>
          </w:p>
        </w:tc>
        <w:tc>
          <w:tcPr>
            <w:tcW w:w="1395" w:type="dxa"/>
            <w:tcMar>
              <w:left w:w="105" w:type="dxa"/>
              <w:right w:w="105" w:type="dxa"/>
            </w:tcMar>
            <w:vAlign w:val="center"/>
          </w:tcPr>
          <w:p w14:paraId="0C656D2A" w14:textId="1AB0F43C" w:rsidR="65B78349" w:rsidRDefault="6B82FFC9" w:rsidP="0C1BB5A6">
            <w:pPr>
              <w:jc w:val="center"/>
              <w:rPr>
                <w:sz w:val="18"/>
                <w:szCs w:val="18"/>
              </w:rPr>
            </w:pPr>
            <w:r w:rsidRPr="0C1BB5A6">
              <w:rPr>
                <w:sz w:val="18"/>
                <w:szCs w:val="18"/>
              </w:rPr>
              <w:t xml:space="preserve"> </w:t>
            </w:r>
          </w:p>
        </w:tc>
        <w:tc>
          <w:tcPr>
            <w:tcW w:w="1305" w:type="dxa"/>
            <w:tcMar>
              <w:left w:w="105" w:type="dxa"/>
              <w:right w:w="105" w:type="dxa"/>
            </w:tcMar>
            <w:vAlign w:val="center"/>
          </w:tcPr>
          <w:p w14:paraId="105FB683" w14:textId="23B24267" w:rsidR="65B78349" w:rsidRDefault="65B78349" w:rsidP="0C1BB5A6">
            <w:pPr>
              <w:jc w:val="center"/>
              <w:rPr>
                <w:sz w:val="18"/>
                <w:szCs w:val="18"/>
              </w:rPr>
            </w:pPr>
          </w:p>
        </w:tc>
        <w:tc>
          <w:tcPr>
            <w:tcW w:w="1425" w:type="dxa"/>
            <w:tcMar>
              <w:left w:w="105" w:type="dxa"/>
              <w:right w:w="105" w:type="dxa"/>
            </w:tcMar>
            <w:vAlign w:val="center"/>
          </w:tcPr>
          <w:p w14:paraId="0C0822F3" w14:textId="61191474" w:rsidR="65B78349" w:rsidRDefault="65B78349" w:rsidP="0C1BB5A6">
            <w:pPr>
              <w:jc w:val="center"/>
              <w:rPr>
                <w:sz w:val="18"/>
                <w:szCs w:val="18"/>
              </w:rPr>
            </w:pPr>
          </w:p>
        </w:tc>
        <w:tc>
          <w:tcPr>
            <w:tcW w:w="1680" w:type="dxa"/>
            <w:tcMar>
              <w:left w:w="105" w:type="dxa"/>
              <w:right w:w="105" w:type="dxa"/>
            </w:tcMar>
            <w:vAlign w:val="center"/>
          </w:tcPr>
          <w:p w14:paraId="3821EB6B" w14:textId="4CB6BAB3" w:rsidR="65B78349" w:rsidRDefault="65B78349" w:rsidP="0C1BB5A6">
            <w:pPr>
              <w:jc w:val="center"/>
              <w:rPr>
                <w:sz w:val="20"/>
                <w:szCs w:val="20"/>
              </w:rPr>
            </w:pPr>
          </w:p>
        </w:tc>
        <w:tc>
          <w:tcPr>
            <w:tcW w:w="1275" w:type="dxa"/>
            <w:tcMar>
              <w:left w:w="105" w:type="dxa"/>
              <w:right w:w="105" w:type="dxa"/>
            </w:tcMar>
            <w:vAlign w:val="center"/>
          </w:tcPr>
          <w:p w14:paraId="687F4DEC" w14:textId="21AA018B" w:rsidR="65B78349" w:rsidRDefault="65B78349" w:rsidP="0C1BB5A6">
            <w:pPr>
              <w:jc w:val="center"/>
              <w:rPr>
                <w:sz w:val="20"/>
                <w:szCs w:val="20"/>
              </w:rPr>
            </w:pPr>
          </w:p>
        </w:tc>
      </w:tr>
      <w:tr w:rsidR="65B78349" w14:paraId="6CAB18AF" w14:textId="77777777" w:rsidTr="0C1BB5A6">
        <w:trPr>
          <w:trHeight w:val="285"/>
        </w:trPr>
        <w:tc>
          <w:tcPr>
            <w:tcW w:w="2505" w:type="dxa"/>
            <w:tcMar>
              <w:left w:w="105" w:type="dxa"/>
              <w:right w:w="105" w:type="dxa"/>
            </w:tcMar>
            <w:vAlign w:val="center"/>
          </w:tcPr>
          <w:p w14:paraId="08048AB1" w14:textId="330E76D1" w:rsidR="65B78349" w:rsidRDefault="6B82FFC9" w:rsidP="0C1BB5A6">
            <w:pPr>
              <w:ind w:left="25" w:right="7"/>
              <w:jc w:val="center"/>
              <w:rPr>
                <w:sz w:val="20"/>
                <w:szCs w:val="20"/>
              </w:rPr>
            </w:pPr>
            <w:r w:rsidRPr="0C1BB5A6">
              <w:rPr>
                <w:sz w:val="20"/>
                <w:szCs w:val="20"/>
              </w:rPr>
              <w:t>Joanna Clevenger</w:t>
            </w:r>
          </w:p>
        </w:tc>
        <w:tc>
          <w:tcPr>
            <w:tcW w:w="1290" w:type="dxa"/>
            <w:tcMar>
              <w:left w:w="105" w:type="dxa"/>
              <w:right w:w="105" w:type="dxa"/>
            </w:tcMar>
            <w:vAlign w:val="center"/>
          </w:tcPr>
          <w:p w14:paraId="7C883D6C" w14:textId="15A8B3EB" w:rsidR="7A45BFB9" w:rsidRDefault="743A1632" w:rsidP="0C1BB5A6">
            <w:pPr>
              <w:jc w:val="center"/>
              <w:rPr>
                <w:sz w:val="20"/>
                <w:szCs w:val="20"/>
              </w:rPr>
            </w:pPr>
            <w:r w:rsidRPr="0C1BB5A6">
              <w:rPr>
                <w:sz w:val="20"/>
                <w:szCs w:val="20"/>
              </w:rPr>
              <w:t>Yes</w:t>
            </w:r>
          </w:p>
        </w:tc>
        <w:tc>
          <w:tcPr>
            <w:tcW w:w="1395" w:type="dxa"/>
            <w:tcMar>
              <w:left w:w="105" w:type="dxa"/>
              <w:right w:w="105" w:type="dxa"/>
            </w:tcMar>
            <w:vAlign w:val="center"/>
          </w:tcPr>
          <w:p w14:paraId="4D2198A5" w14:textId="448FF2C7" w:rsidR="18825CEC" w:rsidRDefault="6925DC10" w:rsidP="0C1BB5A6">
            <w:pPr>
              <w:jc w:val="center"/>
              <w:rPr>
                <w:sz w:val="20"/>
                <w:szCs w:val="20"/>
              </w:rPr>
            </w:pPr>
            <w:r w:rsidRPr="0C1BB5A6">
              <w:rPr>
                <w:sz w:val="20"/>
                <w:szCs w:val="20"/>
              </w:rPr>
              <w:t>Yes</w:t>
            </w:r>
          </w:p>
        </w:tc>
        <w:tc>
          <w:tcPr>
            <w:tcW w:w="1305" w:type="dxa"/>
            <w:tcMar>
              <w:left w:w="105" w:type="dxa"/>
              <w:right w:w="105" w:type="dxa"/>
            </w:tcMar>
            <w:vAlign w:val="center"/>
          </w:tcPr>
          <w:p w14:paraId="5B0E70B7" w14:textId="2320A7B0" w:rsidR="2176DFFA" w:rsidRDefault="798310AA" w:rsidP="0C1BB5A6">
            <w:pPr>
              <w:jc w:val="center"/>
              <w:rPr>
                <w:sz w:val="20"/>
                <w:szCs w:val="20"/>
              </w:rPr>
            </w:pPr>
            <w:r w:rsidRPr="0C1BB5A6">
              <w:rPr>
                <w:sz w:val="20"/>
                <w:szCs w:val="20"/>
              </w:rPr>
              <w:t>Yes</w:t>
            </w:r>
          </w:p>
        </w:tc>
        <w:tc>
          <w:tcPr>
            <w:tcW w:w="1425" w:type="dxa"/>
            <w:tcMar>
              <w:left w:w="105" w:type="dxa"/>
              <w:right w:w="105" w:type="dxa"/>
            </w:tcMar>
            <w:vAlign w:val="center"/>
          </w:tcPr>
          <w:p w14:paraId="4F684B8B" w14:textId="00B62B27" w:rsidR="4E66EE8B" w:rsidRDefault="1E4FF749" w:rsidP="0C1BB5A6">
            <w:pPr>
              <w:jc w:val="center"/>
              <w:rPr>
                <w:sz w:val="20"/>
                <w:szCs w:val="20"/>
              </w:rPr>
            </w:pPr>
            <w:r w:rsidRPr="0C1BB5A6">
              <w:rPr>
                <w:sz w:val="20"/>
                <w:szCs w:val="20"/>
              </w:rPr>
              <w:t>Yes</w:t>
            </w:r>
          </w:p>
        </w:tc>
        <w:tc>
          <w:tcPr>
            <w:tcW w:w="1680" w:type="dxa"/>
            <w:tcMar>
              <w:left w:w="105" w:type="dxa"/>
              <w:right w:w="105" w:type="dxa"/>
            </w:tcMar>
            <w:vAlign w:val="center"/>
          </w:tcPr>
          <w:p w14:paraId="283EAE4F" w14:textId="3C04F912" w:rsidR="306970A2" w:rsidRDefault="1D6D157F" w:rsidP="0C1BB5A6">
            <w:pPr>
              <w:jc w:val="center"/>
              <w:rPr>
                <w:sz w:val="20"/>
                <w:szCs w:val="20"/>
              </w:rPr>
            </w:pPr>
            <w:r w:rsidRPr="0C1BB5A6">
              <w:rPr>
                <w:sz w:val="20"/>
                <w:szCs w:val="20"/>
              </w:rPr>
              <w:t>Yes</w:t>
            </w:r>
          </w:p>
        </w:tc>
        <w:tc>
          <w:tcPr>
            <w:tcW w:w="1275" w:type="dxa"/>
            <w:tcMar>
              <w:left w:w="105" w:type="dxa"/>
              <w:right w:w="105" w:type="dxa"/>
            </w:tcMar>
            <w:vAlign w:val="center"/>
          </w:tcPr>
          <w:p w14:paraId="495AFE9D" w14:textId="48E58379" w:rsidR="7CB16746" w:rsidRDefault="4668E0B3" w:rsidP="0C1BB5A6">
            <w:pPr>
              <w:jc w:val="center"/>
              <w:rPr>
                <w:sz w:val="20"/>
                <w:szCs w:val="20"/>
              </w:rPr>
            </w:pPr>
            <w:r w:rsidRPr="0C1BB5A6">
              <w:rPr>
                <w:sz w:val="20"/>
                <w:szCs w:val="20"/>
              </w:rPr>
              <w:t>Yes</w:t>
            </w:r>
          </w:p>
        </w:tc>
      </w:tr>
      <w:tr w:rsidR="65B78349" w14:paraId="3A158AA1" w14:textId="77777777" w:rsidTr="0C1BB5A6">
        <w:trPr>
          <w:trHeight w:val="285"/>
        </w:trPr>
        <w:tc>
          <w:tcPr>
            <w:tcW w:w="2505" w:type="dxa"/>
            <w:tcMar>
              <w:left w:w="105" w:type="dxa"/>
              <w:right w:w="105" w:type="dxa"/>
            </w:tcMar>
            <w:vAlign w:val="center"/>
          </w:tcPr>
          <w:p w14:paraId="5B580D4D" w14:textId="4A6EC253" w:rsidR="65B78349" w:rsidRDefault="6B82FFC9" w:rsidP="0C1BB5A6">
            <w:pPr>
              <w:ind w:left="25" w:right="13"/>
              <w:jc w:val="center"/>
              <w:rPr>
                <w:sz w:val="20"/>
                <w:szCs w:val="20"/>
              </w:rPr>
            </w:pPr>
            <w:r w:rsidRPr="0C1BB5A6">
              <w:rPr>
                <w:sz w:val="20"/>
                <w:szCs w:val="20"/>
              </w:rPr>
              <w:t>Joseph Notarangelo</w:t>
            </w:r>
          </w:p>
        </w:tc>
        <w:tc>
          <w:tcPr>
            <w:tcW w:w="1290" w:type="dxa"/>
            <w:tcMar>
              <w:left w:w="105" w:type="dxa"/>
              <w:right w:w="105" w:type="dxa"/>
            </w:tcMar>
            <w:vAlign w:val="center"/>
          </w:tcPr>
          <w:p w14:paraId="722F663B" w14:textId="6CBC65F7" w:rsidR="01325546" w:rsidRDefault="6A6EE31C" w:rsidP="0C1BB5A6">
            <w:pPr>
              <w:jc w:val="center"/>
              <w:rPr>
                <w:sz w:val="20"/>
                <w:szCs w:val="20"/>
              </w:rPr>
            </w:pPr>
            <w:r w:rsidRPr="0C1BB5A6">
              <w:rPr>
                <w:sz w:val="20"/>
                <w:szCs w:val="20"/>
              </w:rPr>
              <w:t>Yes</w:t>
            </w:r>
          </w:p>
        </w:tc>
        <w:tc>
          <w:tcPr>
            <w:tcW w:w="1395" w:type="dxa"/>
            <w:tcMar>
              <w:left w:w="105" w:type="dxa"/>
              <w:right w:w="105" w:type="dxa"/>
            </w:tcMar>
            <w:vAlign w:val="center"/>
          </w:tcPr>
          <w:p w14:paraId="3D20E97D" w14:textId="0E03E593" w:rsidR="65B78349" w:rsidRDefault="6B82FFC9" w:rsidP="0C1BB5A6">
            <w:pPr>
              <w:jc w:val="center"/>
              <w:rPr>
                <w:sz w:val="18"/>
                <w:szCs w:val="18"/>
              </w:rPr>
            </w:pPr>
            <w:r w:rsidRPr="0C1BB5A6">
              <w:rPr>
                <w:sz w:val="18"/>
                <w:szCs w:val="18"/>
              </w:rPr>
              <w:t>1st</w:t>
            </w:r>
          </w:p>
        </w:tc>
        <w:tc>
          <w:tcPr>
            <w:tcW w:w="1305" w:type="dxa"/>
            <w:tcMar>
              <w:left w:w="105" w:type="dxa"/>
              <w:right w:w="105" w:type="dxa"/>
            </w:tcMar>
            <w:vAlign w:val="center"/>
          </w:tcPr>
          <w:p w14:paraId="6A92FC2B" w14:textId="3161C3FE" w:rsidR="006C724C" w:rsidRDefault="223616A6" w:rsidP="0C1BB5A6">
            <w:pPr>
              <w:jc w:val="center"/>
              <w:rPr>
                <w:sz w:val="20"/>
                <w:szCs w:val="20"/>
              </w:rPr>
            </w:pPr>
            <w:r w:rsidRPr="0C1BB5A6">
              <w:rPr>
                <w:sz w:val="20"/>
                <w:szCs w:val="20"/>
              </w:rPr>
              <w:t>2nd</w:t>
            </w:r>
          </w:p>
        </w:tc>
        <w:tc>
          <w:tcPr>
            <w:tcW w:w="1425" w:type="dxa"/>
            <w:tcMar>
              <w:left w:w="105" w:type="dxa"/>
              <w:right w:w="105" w:type="dxa"/>
            </w:tcMar>
            <w:vAlign w:val="center"/>
          </w:tcPr>
          <w:p w14:paraId="6D6D216E" w14:textId="58326382" w:rsidR="20F5BD03" w:rsidRDefault="3313E7FD" w:rsidP="0C1BB5A6">
            <w:pPr>
              <w:jc w:val="center"/>
              <w:rPr>
                <w:sz w:val="20"/>
                <w:szCs w:val="20"/>
              </w:rPr>
            </w:pPr>
            <w:r w:rsidRPr="0C1BB5A6">
              <w:rPr>
                <w:sz w:val="20"/>
                <w:szCs w:val="20"/>
              </w:rPr>
              <w:t>1st</w:t>
            </w:r>
          </w:p>
        </w:tc>
        <w:tc>
          <w:tcPr>
            <w:tcW w:w="1680" w:type="dxa"/>
            <w:tcMar>
              <w:left w:w="105" w:type="dxa"/>
              <w:right w:w="105" w:type="dxa"/>
            </w:tcMar>
            <w:vAlign w:val="center"/>
          </w:tcPr>
          <w:p w14:paraId="0269549A" w14:textId="6A7F02E3" w:rsidR="306970A2" w:rsidRDefault="1D6D157F" w:rsidP="0C1BB5A6">
            <w:pPr>
              <w:jc w:val="center"/>
              <w:rPr>
                <w:sz w:val="20"/>
                <w:szCs w:val="20"/>
              </w:rPr>
            </w:pPr>
            <w:r w:rsidRPr="0C1BB5A6">
              <w:rPr>
                <w:sz w:val="20"/>
                <w:szCs w:val="20"/>
              </w:rPr>
              <w:t>Yes</w:t>
            </w:r>
          </w:p>
        </w:tc>
        <w:tc>
          <w:tcPr>
            <w:tcW w:w="1275" w:type="dxa"/>
            <w:tcMar>
              <w:left w:w="105" w:type="dxa"/>
              <w:right w:w="105" w:type="dxa"/>
            </w:tcMar>
            <w:vAlign w:val="center"/>
          </w:tcPr>
          <w:p w14:paraId="69853106" w14:textId="71FC2ED4" w:rsidR="23258619" w:rsidRDefault="4FE1DC43" w:rsidP="0C1BB5A6">
            <w:pPr>
              <w:jc w:val="center"/>
              <w:rPr>
                <w:sz w:val="20"/>
                <w:szCs w:val="20"/>
              </w:rPr>
            </w:pPr>
            <w:r w:rsidRPr="0C1BB5A6">
              <w:rPr>
                <w:sz w:val="20"/>
                <w:szCs w:val="20"/>
              </w:rPr>
              <w:t>Yes</w:t>
            </w:r>
          </w:p>
        </w:tc>
      </w:tr>
      <w:tr w:rsidR="65B78349" w14:paraId="7542F56A" w14:textId="77777777" w:rsidTr="0C1BB5A6">
        <w:trPr>
          <w:trHeight w:val="285"/>
        </w:trPr>
        <w:tc>
          <w:tcPr>
            <w:tcW w:w="2505" w:type="dxa"/>
            <w:tcMar>
              <w:left w:w="105" w:type="dxa"/>
              <w:right w:w="105" w:type="dxa"/>
            </w:tcMar>
            <w:vAlign w:val="center"/>
          </w:tcPr>
          <w:p w14:paraId="4BD1C2A1" w14:textId="1814F48E" w:rsidR="65B78349" w:rsidRDefault="6B82FFC9" w:rsidP="0C1BB5A6">
            <w:pPr>
              <w:ind w:left="25" w:right="7"/>
              <w:jc w:val="center"/>
              <w:rPr>
                <w:sz w:val="20"/>
                <w:szCs w:val="20"/>
              </w:rPr>
            </w:pPr>
            <w:r w:rsidRPr="0C1BB5A6">
              <w:rPr>
                <w:sz w:val="20"/>
                <w:szCs w:val="20"/>
              </w:rPr>
              <w:lastRenderedPageBreak/>
              <w:t>John Banola</w:t>
            </w:r>
          </w:p>
        </w:tc>
        <w:tc>
          <w:tcPr>
            <w:tcW w:w="1290" w:type="dxa"/>
            <w:tcMar>
              <w:left w:w="105" w:type="dxa"/>
              <w:right w:w="105" w:type="dxa"/>
            </w:tcMar>
            <w:vAlign w:val="center"/>
          </w:tcPr>
          <w:p w14:paraId="4F5010C2" w14:textId="68677152" w:rsidR="01325546" w:rsidRDefault="6A6EE31C" w:rsidP="0C1BB5A6">
            <w:pPr>
              <w:jc w:val="center"/>
              <w:rPr>
                <w:sz w:val="20"/>
                <w:szCs w:val="20"/>
              </w:rPr>
            </w:pPr>
            <w:r w:rsidRPr="0C1BB5A6">
              <w:rPr>
                <w:sz w:val="20"/>
                <w:szCs w:val="20"/>
              </w:rPr>
              <w:t>Yes</w:t>
            </w:r>
          </w:p>
        </w:tc>
        <w:tc>
          <w:tcPr>
            <w:tcW w:w="1395" w:type="dxa"/>
            <w:tcMar>
              <w:left w:w="105" w:type="dxa"/>
              <w:right w:w="105" w:type="dxa"/>
            </w:tcMar>
            <w:vAlign w:val="center"/>
          </w:tcPr>
          <w:p w14:paraId="28E14662" w14:textId="06A1D804" w:rsidR="78A7C456" w:rsidRDefault="4567CA77" w:rsidP="0C1BB5A6">
            <w:pPr>
              <w:jc w:val="center"/>
              <w:rPr>
                <w:sz w:val="20"/>
                <w:szCs w:val="20"/>
              </w:rPr>
            </w:pPr>
            <w:r w:rsidRPr="0C1BB5A6">
              <w:rPr>
                <w:sz w:val="20"/>
                <w:szCs w:val="20"/>
              </w:rPr>
              <w:t>Yes</w:t>
            </w:r>
          </w:p>
        </w:tc>
        <w:tc>
          <w:tcPr>
            <w:tcW w:w="1305" w:type="dxa"/>
            <w:tcMar>
              <w:left w:w="105" w:type="dxa"/>
              <w:right w:w="105" w:type="dxa"/>
            </w:tcMar>
            <w:vAlign w:val="center"/>
          </w:tcPr>
          <w:p w14:paraId="57798038" w14:textId="2F49AD3F" w:rsidR="2176DFFA" w:rsidRDefault="798310AA" w:rsidP="0C1BB5A6">
            <w:pPr>
              <w:jc w:val="center"/>
              <w:rPr>
                <w:sz w:val="20"/>
                <w:szCs w:val="20"/>
              </w:rPr>
            </w:pPr>
            <w:r w:rsidRPr="0C1BB5A6">
              <w:rPr>
                <w:sz w:val="20"/>
                <w:szCs w:val="20"/>
              </w:rPr>
              <w:t>Yes</w:t>
            </w:r>
          </w:p>
        </w:tc>
        <w:tc>
          <w:tcPr>
            <w:tcW w:w="1425" w:type="dxa"/>
            <w:tcMar>
              <w:left w:w="105" w:type="dxa"/>
              <w:right w:w="105" w:type="dxa"/>
            </w:tcMar>
            <w:vAlign w:val="center"/>
          </w:tcPr>
          <w:p w14:paraId="267E88FC" w14:textId="164A1078" w:rsidR="3A9A205D" w:rsidRDefault="5B95D552" w:rsidP="0C1BB5A6">
            <w:pPr>
              <w:jc w:val="center"/>
              <w:rPr>
                <w:sz w:val="18"/>
                <w:szCs w:val="18"/>
              </w:rPr>
            </w:pPr>
            <w:r w:rsidRPr="0C1BB5A6">
              <w:rPr>
                <w:sz w:val="18"/>
                <w:szCs w:val="18"/>
              </w:rPr>
              <w:t>Abstain</w:t>
            </w:r>
          </w:p>
        </w:tc>
        <w:tc>
          <w:tcPr>
            <w:tcW w:w="1680" w:type="dxa"/>
            <w:tcMar>
              <w:left w:w="105" w:type="dxa"/>
              <w:right w:w="105" w:type="dxa"/>
            </w:tcMar>
            <w:vAlign w:val="center"/>
          </w:tcPr>
          <w:p w14:paraId="2E8E9A90" w14:textId="4D73F527" w:rsidR="197479A9" w:rsidRDefault="5CF27591" w:rsidP="0C1BB5A6">
            <w:pPr>
              <w:jc w:val="center"/>
              <w:rPr>
                <w:sz w:val="20"/>
                <w:szCs w:val="20"/>
              </w:rPr>
            </w:pPr>
            <w:r w:rsidRPr="0C1BB5A6">
              <w:rPr>
                <w:sz w:val="20"/>
                <w:szCs w:val="20"/>
              </w:rPr>
              <w:t>Yes</w:t>
            </w:r>
          </w:p>
        </w:tc>
        <w:tc>
          <w:tcPr>
            <w:tcW w:w="1275" w:type="dxa"/>
            <w:tcMar>
              <w:left w:w="105" w:type="dxa"/>
              <w:right w:w="105" w:type="dxa"/>
            </w:tcMar>
            <w:vAlign w:val="center"/>
          </w:tcPr>
          <w:p w14:paraId="6FD7B9DD" w14:textId="67205C89" w:rsidR="16AB0E52" w:rsidRDefault="7DEBB36F" w:rsidP="0C1BB5A6">
            <w:pPr>
              <w:jc w:val="center"/>
              <w:rPr>
                <w:sz w:val="20"/>
                <w:szCs w:val="20"/>
              </w:rPr>
            </w:pPr>
            <w:r w:rsidRPr="0C1BB5A6">
              <w:rPr>
                <w:sz w:val="20"/>
                <w:szCs w:val="20"/>
              </w:rPr>
              <w:t>Yes</w:t>
            </w:r>
          </w:p>
        </w:tc>
      </w:tr>
      <w:tr w:rsidR="65B78349" w14:paraId="698CD165" w14:textId="77777777" w:rsidTr="0C1BB5A6">
        <w:trPr>
          <w:trHeight w:val="285"/>
        </w:trPr>
        <w:tc>
          <w:tcPr>
            <w:tcW w:w="2505" w:type="dxa"/>
            <w:tcMar>
              <w:left w:w="105" w:type="dxa"/>
              <w:right w:w="105" w:type="dxa"/>
            </w:tcMar>
            <w:vAlign w:val="center"/>
          </w:tcPr>
          <w:p w14:paraId="388C459D" w14:textId="5B20BCA5" w:rsidR="65B78349" w:rsidRDefault="6B82FFC9" w:rsidP="0C1BB5A6">
            <w:pPr>
              <w:ind w:left="25" w:right="25"/>
              <w:jc w:val="center"/>
              <w:rPr>
                <w:sz w:val="20"/>
                <w:szCs w:val="20"/>
              </w:rPr>
            </w:pPr>
            <w:r w:rsidRPr="0C1BB5A6">
              <w:rPr>
                <w:sz w:val="20"/>
                <w:szCs w:val="20"/>
              </w:rPr>
              <w:t>Keith Beshwate</w:t>
            </w:r>
          </w:p>
        </w:tc>
        <w:tc>
          <w:tcPr>
            <w:tcW w:w="1290" w:type="dxa"/>
            <w:tcMar>
              <w:left w:w="105" w:type="dxa"/>
              <w:right w:w="105" w:type="dxa"/>
            </w:tcMar>
            <w:vAlign w:val="center"/>
          </w:tcPr>
          <w:p w14:paraId="4DAEB842" w14:textId="3B1F3274" w:rsidR="25F65198" w:rsidRDefault="08AD64B3" w:rsidP="0C1BB5A6">
            <w:pPr>
              <w:jc w:val="center"/>
              <w:rPr>
                <w:sz w:val="20"/>
                <w:szCs w:val="20"/>
              </w:rPr>
            </w:pPr>
            <w:r w:rsidRPr="0C1BB5A6">
              <w:rPr>
                <w:sz w:val="20"/>
                <w:szCs w:val="20"/>
              </w:rPr>
              <w:t>Yes</w:t>
            </w:r>
          </w:p>
        </w:tc>
        <w:tc>
          <w:tcPr>
            <w:tcW w:w="1395" w:type="dxa"/>
            <w:tcMar>
              <w:left w:w="105" w:type="dxa"/>
              <w:right w:w="105" w:type="dxa"/>
            </w:tcMar>
            <w:vAlign w:val="center"/>
          </w:tcPr>
          <w:p w14:paraId="764BBC0D" w14:textId="654C69BD" w:rsidR="25F65198" w:rsidRDefault="08AD64B3" w:rsidP="0C1BB5A6">
            <w:pPr>
              <w:jc w:val="center"/>
              <w:rPr>
                <w:sz w:val="18"/>
                <w:szCs w:val="18"/>
              </w:rPr>
            </w:pPr>
            <w:r w:rsidRPr="0C1BB5A6">
              <w:rPr>
                <w:sz w:val="18"/>
                <w:szCs w:val="18"/>
              </w:rPr>
              <w:t>Absent from vote</w:t>
            </w:r>
          </w:p>
        </w:tc>
        <w:tc>
          <w:tcPr>
            <w:tcW w:w="1305" w:type="dxa"/>
            <w:tcMar>
              <w:left w:w="105" w:type="dxa"/>
              <w:right w:w="105" w:type="dxa"/>
            </w:tcMar>
            <w:vAlign w:val="center"/>
          </w:tcPr>
          <w:p w14:paraId="615E5DF6" w14:textId="01331175" w:rsidR="25F65198" w:rsidRDefault="08AD64B3" w:rsidP="0C1BB5A6">
            <w:pPr>
              <w:jc w:val="center"/>
              <w:rPr>
                <w:sz w:val="18"/>
                <w:szCs w:val="18"/>
              </w:rPr>
            </w:pPr>
            <w:r w:rsidRPr="0C1BB5A6">
              <w:rPr>
                <w:sz w:val="18"/>
                <w:szCs w:val="18"/>
              </w:rPr>
              <w:t>Absent from vote</w:t>
            </w:r>
          </w:p>
        </w:tc>
        <w:tc>
          <w:tcPr>
            <w:tcW w:w="1425" w:type="dxa"/>
            <w:tcMar>
              <w:left w:w="105" w:type="dxa"/>
              <w:right w:w="105" w:type="dxa"/>
            </w:tcMar>
            <w:vAlign w:val="center"/>
          </w:tcPr>
          <w:p w14:paraId="49382366" w14:textId="7CAF5F23" w:rsidR="25F65198" w:rsidRDefault="08AD64B3" w:rsidP="0C1BB5A6">
            <w:pPr>
              <w:jc w:val="center"/>
              <w:rPr>
                <w:sz w:val="20"/>
                <w:szCs w:val="20"/>
              </w:rPr>
            </w:pPr>
            <w:r w:rsidRPr="0C1BB5A6">
              <w:rPr>
                <w:sz w:val="20"/>
                <w:szCs w:val="20"/>
              </w:rPr>
              <w:t>Yes</w:t>
            </w:r>
          </w:p>
        </w:tc>
        <w:tc>
          <w:tcPr>
            <w:tcW w:w="1680" w:type="dxa"/>
            <w:tcMar>
              <w:left w:w="105" w:type="dxa"/>
              <w:right w:w="105" w:type="dxa"/>
            </w:tcMar>
            <w:vAlign w:val="center"/>
          </w:tcPr>
          <w:p w14:paraId="2DF024B1" w14:textId="1D0EA890" w:rsidR="25F65198" w:rsidRDefault="08AD64B3" w:rsidP="0C1BB5A6">
            <w:pPr>
              <w:jc w:val="center"/>
              <w:rPr>
                <w:sz w:val="20"/>
                <w:szCs w:val="20"/>
              </w:rPr>
            </w:pPr>
            <w:r w:rsidRPr="0C1BB5A6">
              <w:rPr>
                <w:sz w:val="20"/>
                <w:szCs w:val="20"/>
              </w:rPr>
              <w:t>Yes</w:t>
            </w:r>
          </w:p>
        </w:tc>
        <w:tc>
          <w:tcPr>
            <w:tcW w:w="1275" w:type="dxa"/>
            <w:tcMar>
              <w:left w:w="105" w:type="dxa"/>
              <w:right w:w="105" w:type="dxa"/>
            </w:tcMar>
            <w:vAlign w:val="center"/>
          </w:tcPr>
          <w:p w14:paraId="3F02883F" w14:textId="45DEC5FE" w:rsidR="2C13FCA2" w:rsidRDefault="1AAF2AB1" w:rsidP="0C1BB5A6">
            <w:pPr>
              <w:jc w:val="center"/>
              <w:rPr>
                <w:sz w:val="20"/>
                <w:szCs w:val="20"/>
              </w:rPr>
            </w:pPr>
            <w:r w:rsidRPr="0C1BB5A6">
              <w:rPr>
                <w:sz w:val="20"/>
                <w:szCs w:val="20"/>
              </w:rPr>
              <w:t>Yes</w:t>
            </w:r>
          </w:p>
        </w:tc>
      </w:tr>
      <w:tr w:rsidR="65B78349" w14:paraId="274CE966" w14:textId="77777777" w:rsidTr="0C1BB5A6">
        <w:trPr>
          <w:trHeight w:val="285"/>
        </w:trPr>
        <w:tc>
          <w:tcPr>
            <w:tcW w:w="2505" w:type="dxa"/>
            <w:tcMar>
              <w:left w:w="105" w:type="dxa"/>
              <w:right w:w="105" w:type="dxa"/>
            </w:tcMar>
            <w:vAlign w:val="center"/>
          </w:tcPr>
          <w:p w14:paraId="71BB1C1F" w14:textId="1C216102" w:rsidR="65B78349" w:rsidRDefault="6B82FFC9" w:rsidP="0C1BB5A6">
            <w:pPr>
              <w:ind w:left="29" w:right="4"/>
              <w:jc w:val="center"/>
              <w:rPr>
                <w:sz w:val="20"/>
                <w:szCs w:val="20"/>
              </w:rPr>
            </w:pPr>
            <w:r w:rsidRPr="0C1BB5A6">
              <w:rPr>
                <w:sz w:val="20"/>
                <w:szCs w:val="20"/>
              </w:rPr>
              <w:t>Kellie Barnett</w:t>
            </w:r>
          </w:p>
        </w:tc>
        <w:tc>
          <w:tcPr>
            <w:tcW w:w="1290" w:type="dxa"/>
            <w:tcMar>
              <w:left w:w="105" w:type="dxa"/>
              <w:right w:w="105" w:type="dxa"/>
            </w:tcMar>
            <w:vAlign w:val="center"/>
          </w:tcPr>
          <w:p w14:paraId="5CF26C76" w14:textId="161BBCFA" w:rsidR="4039B388" w:rsidRDefault="16F6B791" w:rsidP="0C1BB5A6">
            <w:pPr>
              <w:jc w:val="center"/>
              <w:rPr>
                <w:sz w:val="20"/>
                <w:szCs w:val="20"/>
              </w:rPr>
            </w:pPr>
            <w:r w:rsidRPr="0C1BB5A6">
              <w:rPr>
                <w:sz w:val="20"/>
                <w:szCs w:val="20"/>
              </w:rPr>
              <w:t>Yes</w:t>
            </w:r>
          </w:p>
        </w:tc>
        <w:tc>
          <w:tcPr>
            <w:tcW w:w="1395" w:type="dxa"/>
            <w:tcMar>
              <w:left w:w="105" w:type="dxa"/>
              <w:right w:w="105" w:type="dxa"/>
            </w:tcMar>
            <w:vAlign w:val="center"/>
          </w:tcPr>
          <w:p w14:paraId="6B59ADEA" w14:textId="14384CA9" w:rsidR="1EBA555F" w:rsidRDefault="2AE5ED31" w:rsidP="0C1BB5A6">
            <w:pPr>
              <w:jc w:val="center"/>
              <w:rPr>
                <w:sz w:val="18"/>
                <w:szCs w:val="18"/>
              </w:rPr>
            </w:pPr>
            <w:r w:rsidRPr="0C1BB5A6">
              <w:rPr>
                <w:sz w:val="18"/>
                <w:szCs w:val="18"/>
              </w:rPr>
              <w:t>Absent from vote</w:t>
            </w:r>
          </w:p>
        </w:tc>
        <w:tc>
          <w:tcPr>
            <w:tcW w:w="1305" w:type="dxa"/>
            <w:tcMar>
              <w:left w:w="105" w:type="dxa"/>
              <w:right w:w="105" w:type="dxa"/>
            </w:tcMar>
            <w:vAlign w:val="center"/>
          </w:tcPr>
          <w:p w14:paraId="499DDBE4" w14:textId="1047B5C1" w:rsidR="1EBA555F" w:rsidRDefault="2AE5ED31" w:rsidP="0C1BB5A6">
            <w:pPr>
              <w:jc w:val="center"/>
              <w:rPr>
                <w:sz w:val="18"/>
                <w:szCs w:val="18"/>
              </w:rPr>
            </w:pPr>
            <w:r w:rsidRPr="0C1BB5A6">
              <w:rPr>
                <w:sz w:val="18"/>
                <w:szCs w:val="18"/>
              </w:rPr>
              <w:t>Absent from vote</w:t>
            </w:r>
          </w:p>
        </w:tc>
        <w:tc>
          <w:tcPr>
            <w:tcW w:w="1425" w:type="dxa"/>
            <w:tcMar>
              <w:left w:w="105" w:type="dxa"/>
              <w:right w:w="105" w:type="dxa"/>
            </w:tcMar>
            <w:vAlign w:val="center"/>
          </w:tcPr>
          <w:p w14:paraId="1660C5F6" w14:textId="31FCBD45" w:rsidR="71F982B7" w:rsidRDefault="474C06F3" w:rsidP="0C1BB5A6">
            <w:pPr>
              <w:jc w:val="center"/>
              <w:rPr>
                <w:sz w:val="20"/>
                <w:szCs w:val="20"/>
              </w:rPr>
            </w:pPr>
            <w:r w:rsidRPr="0C1BB5A6">
              <w:rPr>
                <w:sz w:val="20"/>
                <w:szCs w:val="20"/>
              </w:rPr>
              <w:t>No</w:t>
            </w:r>
          </w:p>
        </w:tc>
        <w:tc>
          <w:tcPr>
            <w:tcW w:w="1680" w:type="dxa"/>
            <w:tcMar>
              <w:left w:w="105" w:type="dxa"/>
              <w:right w:w="105" w:type="dxa"/>
            </w:tcMar>
            <w:vAlign w:val="center"/>
          </w:tcPr>
          <w:p w14:paraId="63A47933" w14:textId="79CC99C1" w:rsidR="56096F2F" w:rsidRDefault="2E3A3298" w:rsidP="0C1BB5A6">
            <w:pPr>
              <w:jc w:val="center"/>
              <w:rPr>
                <w:sz w:val="20"/>
                <w:szCs w:val="20"/>
              </w:rPr>
            </w:pPr>
            <w:r w:rsidRPr="0C1BB5A6">
              <w:rPr>
                <w:sz w:val="20"/>
                <w:szCs w:val="20"/>
              </w:rPr>
              <w:t>Yes</w:t>
            </w:r>
          </w:p>
        </w:tc>
        <w:tc>
          <w:tcPr>
            <w:tcW w:w="1275" w:type="dxa"/>
            <w:tcMar>
              <w:left w:w="105" w:type="dxa"/>
              <w:right w:w="105" w:type="dxa"/>
            </w:tcMar>
            <w:vAlign w:val="center"/>
          </w:tcPr>
          <w:p w14:paraId="73D646E8" w14:textId="506B8E6E" w:rsidR="2C13FCA2" w:rsidRDefault="1AAF2AB1" w:rsidP="0C1BB5A6">
            <w:pPr>
              <w:jc w:val="center"/>
              <w:rPr>
                <w:sz w:val="20"/>
                <w:szCs w:val="20"/>
              </w:rPr>
            </w:pPr>
            <w:r w:rsidRPr="0C1BB5A6">
              <w:rPr>
                <w:sz w:val="20"/>
                <w:szCs w:val="20"/>
              </w:rPr>
              <w:t>Yes</w:t>
            </w:r>
          </w:p>
        </w:tc>
      </w:tr>
      <w:tr w:rsidR="65B78349" w14:paraId="6C80C7F7" w14:textId="77777777" w:rsidTr="0C1BB5A6">
        <w:trPr>
          <w:trHeight w:val="285"/>
        </w:trPr>
        <w:tc>
          <w:tcPr>
            <w:tcW w:w="2505" w:type="dxa"/>
            <w:tcMar>
              <w:left w:w="105" w:type="dxa"/>
              <w:right w:w="105" w:type="dxa"/>
            </w:tcMar>
            <w:vAlign w:val="center"/>
          </w:tcPr>
          <w:p w14:paraId="4112D6F8" w14:textId="7D8CADE7" w:rsidR="65B78349" w:rsidRDefault="6B82FFC9" w:rsidP="0C1BB5A6">
            <w:pPr>
              <w:ind w:left="25" w:right="7"/>
              <w:jc w:val="center"/>
              <w:rPr>
                <w:sz w:val="20"/>
                <w:szCs w:val="20"/>
              </w:rPr>
            </w:pPr>
            <w:r w:rsidRPr="0C1BB5A6">
              <w:rPr>
                <w:sz w:val="20"/>
                <w:szCs w:val="20"/>
              </w:rPr>
              <w:t>Keynasia Buffong</w:t>
            </w:r>
          </w:p>
        </w:tc>
        <w:tc>
          <w:tcPr>
            <w:tcW w:w="1290" w:type="dxa"/>
            <w:tcMar>
              <w:left w:w="105" w:type="dxa"/>
              <w:right w:w="105" w:type="dxa"/>
            </w:tcMar>
            <w:vAlign w:val="center"/>
          </w:tcPr>
          <w:p w14:paraId="45CC7CBE" w14:textId="56B73273" w:rsidR="0D2F73E9" w:rsidRDefault="4F3D15D2" w:rsidP="0C1BB5A6">
            <w:pPr>
              <w:jc w:val="center"/>
              <w:rPr>
                <w:sz w:val="20"/>
                <w:szCs w:val="20"/>
              </w:rPr>
            </w:pPr>
            <w:r w:rsidRPr="0C1BB5A6">
              <w:rPr>
                <w:sz w:val="20"/>
                <w:szCs w:val="20"/>
              </w:rPr>
              <w:t>No</w:t>
            </w:r>
          </w:p>
        </w:tc>
        <w:tc>
          <w:tcPr>
            <w:tcW w:w="1395" w:type="dxa"/>
            <w:tcMar>
              <w:left w:w="105" w:type="dxa"/>
              <w:right w:w="105" w:type="dxa"/>
            </w:tcMar>
            <w:vAlign w:val="center"/>
          </w:tcPr>
          <w:p w14:paraId="39B072BB" w14:textId="179ADBBF" w:rsidR="65B78349" w:rsidRDefault="6B82FFC9" w:rsidP="0C1BB5A6">
            <w:pPr>
              <w:jc w:val="center"/>
              <w:rPr>
                <w:sz w:val="18"/>
                <w:szCs w:val="18"/>
              </w:rPr>
            </w:pPr>
            <w:r w:rsidRPr="0C1BB5A6">
              <w:rPr>
                <w:sz w:val="18"/>
                <w:szCs w:val="18"/>
              </w:rPr>
              <w:t xml:space="preserve"> </w:t>
            </w:r>
          </w:p>
        </w:tc>
        <w:tc>
          <w:tcPr>
            <w:tcW w:w="1305" w:type="dxa"/>
            <w:tcMar>
              <w:left w:w="105" w:type="dxa"/>
              <w:right w:w="105" w:type="dxa"/>
            </w:tcMar>
            <w:vAlign w:val="center"/>
          </w:tcPr>
          <w:p w14:paraId="500E70D8" w14:textId="18FEB68A" w:rsidR="65B78349" w:rsidRDefault="65B78349" w:rsidP="0C1BB5A6">
            <w:pPr>
              <w:jc w:val="center"/>
              <w:rPr>
                <w:sz w:val="18"/>
                <w:szCs w:val="18"/>
              </w:rPr>
            </w:pPr>
          </w:p>
        </w:tc>
        <w:tc>
          <w:tcPr>
            <w:tcW w:w="1425" w:type="dxa"/>
            <w:tcMar>
              <w:left w:w="105" w:type="dxa"/>
              <w:right w:w="105" w:type="dxa"/>
            </w:tcMar>
            <w:vAlign w:val="center"/>
          </w:tcPr>
          <w:p w14:paraId="577B638A" w14:textId="347AFF21" w:rsidR="65B78349" w:rsidRDefault="65B78349" w:rsidP="0C1BB5A6">
            <w:pPr>
              <w:jc w:val="center"/>
              <w:rPr>
                <w:sz w:val="18"/>
                <w:szCs w:val="18"/>
              </w:rPr>
            </w:pPr>
          </w:p>
        </w:tc>
        <w:tc>
          <w:tcPr>
            <w:tcW w:w="1680" w:type="dxa"/>
            <w:tcMar>
              <w:left w:w="105" w:type="dxa"/>
              <w:right w:w="105" w:type="dxa"/>
            </w:tcMar>
            <w:vAlign w:val="center"/>
          </w:tcPr>
          <w:p w14:paraId="54B0B536" w14:textId="5DBC1113" w:rsidR="65B78349" w:rsidRDefault="65B78349" w:rsidP="0C1BB5A6">
            <w:pPr>
              <w:jc w:val="center"/>
              <w:rPr>
                <w:sz w:val="18"/>
                <w:szCs w:val="18"/>
              </w:rPr>
            </w:pPr>
          </w:p>
        </w:tc>
        <w:tc>
          <w:tcPr>
            <w:tcW w:w="1275" w:type="dxa"/>
            <w:tcMar>
              <w:left w:w="105" w:type="dxa"/>
              <w:right w:w="105" w:type="dxa"/>
            </w:tcMar>
            <w:vAlign w:val="center"/>
          </w:tcPr>
          <w:p w14:paraId="6DFB5176" w14:textId="2710D68E" w:rsidR="65B78349" w:rsidRDefault="65B78349" w:rsidP="0C1BB5A6">
            <w:pPr>
              <w:jc w:val="center"/>
              <w:rPr>
                <w:sz w:val="20"/>
                <w:szCs w:val="20"/>
              </w:rPr>
            </w:pPr>
          </w:p>
        </w:tc>
      </w:tr>
      <w:tr w:rsidR="65B78349" w14:paraId="722E9A74" w14:textId="77777777" w:rsidTr="0C1BB5A6">
        <w:trPr>
          <w:trHeight w:val="285"/>
        </w:trPr>
        <w:tc>
          <w:tcPr>
            <w:tcW w:w="2505" w:type="dxa"/>
            <w:tcMar>
              <w:left w:w="105" w:type="dxa"/>
              <w:right w:w="105" w:type="dxa"/>
            </w:tcMar>
            <w:vAlign w:val="center"/>
          </w:tcPr>
          <w:p w14:paraId="0E4A5BA9" w14:textId="29C9B5B2" w:rsidR="65B78349" w:rsidRDefault="6B82FFC9" w:rsidP="0C1BB5A6">
            <w:pPr>
              <w:ind w:left="25" w:right="25"/>
              <w:jc w:val="center"/>
              <w:rPr>
                <w:sz w:val="20"/>
                <w:szCs w:val="20"/>
              </w:rPr>
            </w:pPr>
            <w:r w:rsidRPr="0C1BB5A6">
              <w:rPr>
                <w:sz w:val="20"/>
                <w:szCs w:val="20"/>
              </w:rPr>
              <w:t>Lisa Henkle</w:t>
            </w:r>
          </w:p>
        </w:tc>
        <w:tc>
          <w:tcPr>
            <w:tcW w:w="1290" w:type="dxa"/>
            <w:tcMar>
              <w:left w:w="105" w:type="dxa"/>
              <w:right w:w="105" w:type="dxa"/>
            </w:tcMar>
            <w:vAlign w:val="center"/>
          </w:tcPr>
          <w:p w14:paraId="3ED0C5E4" w14:textId="10BF2131" w:rsidR="0EA61CC2" w:rsidRDefault="1E6505AD" w:rsidP="0C1BB5A6">
            <w:pPr>
              <w:jc w:val="center"/>
              <w:rPr>
                <w:sz w:val="20"/>
                <w:szCs w:val="20"/>
              </w:rPr>
            </w:pPr>
            <w:r w:rsidRPr="0C1BB5A6">
              <w:rPr>
                <w:sz w:val="20"/>
                <w:szCs w:val="20"/>
              </w:rPr>
              <w:t>Yes</w:t>
            </w:r>
          </w:p>
        </w:tc>
        <w:tc>
          <w:tcPr>
            <w:tcW w:w="1395" w:type="dxa"/>
            <w:tcMar>
              <w:left w:w="105" w:type="dxa"/>
              <w:right w:w="105" w:type="dxa"/>
            </w:tcMar>
            <w:vAlign w:val="center"/>
          </w:tcPr>
          <w:p w14:paraId="14198178" w14:textId="42E402FE" w:rsidR="6C980424" w:rsidRDefault="27D0586B" w:rsidP="0C1BB5A6">
            <w:pPr>
              <w:jc w:val="center"/>
              <w:rPr>
                <w:sz w:val="20"/>
                <w:szCs w:val="20"/>
              </w:rPr>
            </w:pPr>
            <w:r w:rsidRPr="0C1BB5A6">
              <w:rPr>
                <w:sz w:val="20"/>
                <w:szCs w:val="20"/>
              </w:rPr>
              <w:t>Yes</w:t>
            </w:r>
          </w:p>
        </w:tc>
        <w:tc>
          <w:tcPr>
            <w:tcW w:w="1305" w:type="dxa"/>
            <w:tcMar>
              <w:left w:w="105" w:type="dxa"/>
              <w:right w:w="105" w:type="dxa"/>
            </w:tcMar>
            <w:vAlign w:val="center"/>
          </w:tcPr>
          <w:p w14:paraId="60071AE7" w14:textId="243C784A" w:rsidR="4A7346BA" w:rsidRDefault="326A5C8A" w:rsidP="0C1BB5A6">
            <w:pPr>
              <w:jc w:val="center"/>
              <w:rPr>
                <w:sz w:val="20"/>
                <w:szCs w:val="20"/>
              </w:rPr>
            </w:pPr>
            <w:r w:rsidRPr="0C1BB5A6">
              <w:rPr>
                <w:sz w:val="20"/>
                <w:szCs w:val="20"/>
              </w:rPr>
              <w:t>Yes</w:t>
            </w:r>
          </w:p>
        </w:tc>
        <w:tc>
          <w:tcPr>
            <w:tcW w:w="1425" w:type="dxa"/>
            <w:tcMar>
              <w:left w:w="105" w:type="dxa"/>
              <w:right w:w="105" w:type="dxa"/>
            </w:tcMar>
            <w:vAlign w:val="center"/>
          </w:tcPr>
          <w:p w14:paraId="27CD84EE" w14:textId="6FFFBCEA" w:rsidR="48A9037D" w:rsidRDefault="3E4D20FB" w:rsidP="0C1BB5A6">
            <w:pPr>
              <w:jc w:val="center"/>
              <w:rPr>
                <w:sz w:val="18"/>
                <w:szCs w:val="18"/>
              </w:rPr>
            </w:pPr>
            <w:r w:rsidRPr="0C1BB5A6">
              <w:rPr>
                <w:sz w:val="18"/>
                <w:szCs w:val="18"/>
              </w:rPr>
              <w:t>Abstain</w:t>
            </w:r>
          </w:p>
        </w:tc>
        <w:tc>
          <w:tcPr>
            <w:tcW w:w="1680" w:type="dxa"/>
            <w:tcMar>
              <w:left w:w="105" w:type="dxa"/>
              <w:right w:w="105" w:type="dxa"/>
            </w:tcMar>
            <w:vAlign w:val="center"/>
          </w:tcPr>
          <w:p w14:paraId="4BE89993" w14:textId="1EA3C248" w:rsidR="500763E7" w:rsidRDefault="284B8747" w:rsidP="0C1BB5A6">
            <w:pPr>
              <w:jc w:val="center"/>
              <w:rPr>
                <w:sz w:val="20"/>
                <w:szCs w:val="20"/>
              </w:rPr>
            </w:pPr>
            <w:r w:rsidRPr="0C1BB5A6">
              <w:rPr>
                <w:sz w:val="20"/>
                <w:szCs w:val="20"/>
              </w:rPr>
              <w:t>Yes</w:t>
            </w:r>
          </w:p>
        </w:tc>
        <w:tc>
          <w:tcPr>
            <w:tcW w:w="1275" w:type="dxa"/>
            <w:tcMar>
              <w:left w:w="105" w:type="dxa"/>
              <w:right w:w="105" w:type="dxa"/>
            </w:tcMar>
            <w:vAlign w:val="center"/>
          </w:tcPr>
          <w:p w14:paraId="5E6F2A95" w14:textId="193B42BE" w:rsidR="343CC5BF" w:rsidRDefault="26437CDB" w:rsidP="0C1BB5A6">
            <w:pPr>
              <w:jc w:val="center"/>
              <w:rPr>
                <w:sz w:val="20"/>
                <w:szCs w:val="20"/>
              </w:rPr>
            </w:pPr>
            <w:r w:rsidRPr="0C1BB5A6">
              <w:rPr>
                <w:sz w:val="20"/>
                <w:szCs w:val="20"/>
              </w:rPr>
              <w:t>2nd</w:t>
            </w:r>
          </w:p>
        </w:tc>
      </w:tr>
      <w:tr w:rsidR="65B78349" w14:paraId="7F868263" w14:textId="77777777" w:rsidTr="0C1BB5A6">
        <w:trPr>
          <w:trHeight w:val="285"/>
        </w:trPr>
        <w:tc>
          <w:tcPr>
            <w:tcW w:w="2505" w:type="dxa"/>
            <w:tcMar>
              <w:left w:w="105" w:type="dxa"/>
              <w:right w:w="105" w:type="dxa"/>
            </w:tcMar>
            <w:vAlign w:val="center"/>
          </w:tcPr>
          <w:p w14:paraId="1DE96FF2" w14:textId="434A9F5A" w:rsidR="65B78349" w:rsidRDefault="6B82FFC9" w:rsidP="0C1BB5A6">
            <w:pPr>
              <w:ind w:left="25" w:right="13"/>
              <w:jc w:val="center"/>
              <w:rPr>
                <w:sz w:val="20"/>
                <w:szCs w:val="20"/>
              </w:rPr>
            </w:pPr>
            <w:r w:rsidRPr="0C1BB5A6">
              <w:rPr>
                <w:sz w:val="20"/>
                <w:szCs w:val="20"/>
              </w:rPr>
              <w:t>Maria Notarangelo</w:t>
            </w:r>
          </w:p>
        </w:tc>
        <w:tc>
          <w:tcPr>
            <w:tcW w:w="1290" w:type="dxa"/>
            <w:tcMar>
              <w:left w:w="105" w:type="dxa"/>
              <w:right w:w="105" w:type="dxa"/>
            </w:tcMar>
            <w:vAlign w:val="center"/>
          </w:tcPr>
          <w:p w14:paraId="09D88077" w14:textId="0659FF63" w:rsidR="40862952" w:rsidRDefault="6899E0A5" w:rsidP="0C1BB5A6">
            <w:pPr>
              <w:jc w:val="center"/>
              <w:rPr>
                <w:sz w:val="20"/>
                <w:szCs w:val="20"/>
              </w:rPr>
            </w:pPr>
            <w:r w:rsidRPr="0C1BB5A6">
              <w:rPr>
                <w:sz w:val="20"/>
                <w:szCs w:val="20"/>
              </w:rPr>
              <w:t>Yes</w:t>
            </w:r>
          </w:p>
        </w:tc>
        <w:tc>
          <w:tcPr>
            <w:tcW w:w="1395" w:type="dxa"/>
            <w:tcMar>
              <w:left w:w="105" w:type="dxa"/>
              <w:right w:w="105" w:type="dxa"/>
            </w:tcMar>
            <w:vAlign w:val="center"/>
          </w:tcPr>
          <w:p w14:paraId="1C7A9A10" w14:textId="2E65200B" w:rsidR="3D95BEF7" w:rsidRDefault="555D7782" w:rsidP="0C1BB5A6">
            <w:pPr>
              <w:jc w:val="center"/>
              <w:rPr>
                <w:sz w:val="20"/>
                <w:szCs w:val="20"/>
              </w:rPr>
            </w:pPr>
            <w:r w:rsidRPr="0C1BB5A6">
              <w:rPr>
                <w:sz w:val="20"/>
                <w:szCs w:val="20"/>
              </w:rPr>
              <w:t>Yes</w:t>
            </w:r>
          </w:p>
        </w:tc>
        <w:tc>
          <w:tcPr>
            <w:tcW w:w="1305" w:type="dxa"/>
            <w:tcMar>
              <w:left w:w="105" w:type="dxa"/>
              <w:right w:w="105" w:type="dxa"/>
            </w:tcMar>
            <w:vAlign w:val="center"/>
          </w:tcPr>
          <w:p w14:paraId="0208ACA0" w14:textId="7CEB428E" w:rsidR="4A7346BA" w:rsidRDefault="326A5C8A" w:rsidP="0C1BB5A6">
            <w:pPr>
              <w:jc w:val="center"/>
              <w:rPr>
                <w:sz w:val="20"/>
                <w:szCs w:val="20"/>
              </w:rPr>
            </w:pPr>
            <w:r w:rsidRPr="0C1BB5A6">
              <w:rPr>
                <w:sz w:val="20"/>
                <w:szCs w:val="20"/>
              </w:rPr>
              <w:t>Yes</w:t>
            </w:r>
          </w:p>
        </w:tc>
        <w:tc>
          <w:tcPr>
            <w:tcW w:w="1425" w:type="dxa"/>
            <w:tcMar>
              <w:left w:w="105" w:type="dxa"/>
              <w:right w:w="105" w:type="dxa"/>
            </w:tcMar>
            <w:vAlign w:val="center"/>
          </w:tcPr>
          <w:p w14:paraId="516633D8" w14:textId="12838FC6" w:rsidR="37739DED" w:rsidRDefault="04D614F7" w:rsidP="0C1BB5A6">
            <w:pPr>
              <w:jc w:val="center"/>
              <w:rPr>
                <w:sz w:val="20"/>
                <w:szCs w:val="20"/>
              </w:rPr>
            </w:pPr>
            <w:r w:rsidRPr="0C1BB5A6">
              <w:rPr>
                <w:sz w:val="20"/>
                <w:szCs w:val="20"/>
              </w:rPr>
              <w:t>Yes</w:t>
            </w:r>
          </w:p>
        </w:tc>
        <w:tc>
          <w:tcPr>
            <w:tcW w:w="1680" w:type="dxa"/>
            <w:tcMar>
              <w:left w:w="105" w:type="dxa"/>
              <w:right w:w="105" w:type="dxa"/>
            </w:tcMar>
            <w:vAlign w:val="center"/>
          </w:tcPr>
          <w:p w14:paraId="4B5BDD5F" w14:textId="524BD7DE" w:rsidR="500763E7" w:rsidRDefault="284B8747" w:rsidP="0C1BB5A6">
            <w:pPr>
              <w:jc w:val="center"/>
              <w:rPr>
                <w:sz w:val="20"/>
                <w:szCs w:val="20"/>
              </w:rPr>
            </w:pPr>
            <w:r w:rsidRPr="0C1BB5A6">
              <w:rPr>
                <w:sz w:val="20"/>
                <w:szCs w:val="20"/>
              </w:rPr>
              <w:t>Yes</w:t>
            </w:r>
          </w:p>
        </w:tc>
        <w:tc>
          <w:tcPr>
            <w:tcW w:w="1275" w:type="dxa"/>
            <w:tcMar>
              <w:left w:w="105" w:type="dxa"/>
              <w:right w:w="105" w:type="dxa"/>
            </w:tcMar>
            <w:vAlign w:val="center"/>
          </w:tcPr>
          <w:p w14:paraId="52E7FBDF" w14:textId="0378983F" w:rsidR="4AEC1747" w:rsidRDefault="278E78E2" w:rsidP="0C1BB5A6">
            <w:pPr>
              <w:jc w:val="center"/>
              <w:rPr>
                <w:sz w:val="20"/>
                <w:szCs w:val="20"/>
              </w:rPr>
            </w:pPr>
            <w:r w:rsidRPr="0C1BB5A6">
              <w:rPr>
                <w:sz w:val="20"/>
                <w:szCs w:val="20"/>
              </w:rPr>
              <w:t>Yes</w:t>
            </w:r>
          </w:p>
        </w:tc>
      </w:tr>
      <w:tr w:rsidR="65B78349" w14:paraId="535EA89C" w14:textId="77777777" w:rsidTr="0C1BB5A6">
        <w:trPr>
          <w:trHeight w:val="285"/>
        </w:trPr>
        <w:tc>
          <w:tcPr>
            <w:tcW w:w="2505" w:type="dxa"/>
            <w:tcMar>
              <w:left w:w="105" w:type="dxa"/>
              <w:right w:w="105" w:type="dxa"/>
            </w:tcMar>
            <w:vAlign w:val="center"/>
          </w:tcPr>
          <w:p w14:paraId="39A23E92" w14:textId="7445AE6F" w:rsidR="65B78349" w:rsidRDefault="6B82FFC9" w:rsidP="0C1BB5A6">
            <w:pPr>
              <w:ind w:left="25" w:right="13"/>
              <w:jc w:val="center"/>
              <w:rPr>
                <w:sz w:val="20"/>
                <w:szCs w:val="20"/>
              </w:rPr>
            </w:pPr>
            <w:r w:rsidRPr="0C1BB5A6">
              <w:rPr>
                <w:sz w:val="20"/>
                <w:szCs w:val="20"/>
              </w:rPr>
              <w:t>Matthew Robles</w:t>
            </w:r>
          </w:p>
        </w:tc>
        <w:tc>
          <w:tcPr>
            <w:tcW w:w="1290" w:type="dxa"/>
            <w:tcMar>
              <w:left w:w="105" w:type="dxa"/>
              <w:right w:w="105" w:type="dxa"/>
            </w:tcMar>
            <w:vAlign w:val="center"/>
          </w:tcPr>
          <w:p w14:paraId="53B9CCDD" w14:textId="44BB4952" w:rsidR="6892AD9B" w:rsidRDefault="44C59836" w:rsidP="0C1BB5A6">
            <w:pPr>
              <w:jc w:val="center"/>
              <w:rPr>
                <w:sz w:val="20"/>
                <w:szCs w:val="20"/>
              </w:rPr>
            </w:pPr>
            <w:r w:rsidRPr="0C1BB5A6">
              <w:rPr>
                <w:sz w:val="20"/>
                <w:szCs w:val="20"/>
              </w:rPr>
              <w:t>Yes</w:t>
            </w:r>
          </w:p>
        </w:tc>
        <w:tc>
          <w:tcPr>
            <w:tcW w:w="1395" w:type="dxa"/>
            <w:tcMar>
              <w:left w:w="105" w:type="dxa"/>
              <w:right w:w="105" w:type="dxa"/>
            </w:tcMar>
            <w:vAlign w:val="center"/>
          </w:tcPr>
          <w:p w14:paraId="0154B994" w14:textId="74BFE7D4" w:rsidR="3D95BEF7" w:rsidRDefault="555D7782" w:rsidP="0C1BB5A6">
            <w:pPr>
              <w:jc w:val="center"/>
              <w:rPr>
                <w:sz w:val="20"/>
                <w:szCs w:val="20"/>
              </w:rPr>
            </w:pPr>
            <w:r w:rsidRPr="0C1BB5A6">
              <w:rPr>
                <w:sz w:val="20"/>
                <w:szCs w:val="20"/>
              </w:rPr>
              <w:t>Yes</w:t>
            </w:r>
          </w:p>
        </w:tc>
        <w:tc>
          <w:tcPr>
            <w:tcW w:w="1305" w:type="dxa"/>
            <w:tcMar>
              <w:left w:w="105" w:type="dxa"/>
              <w:right w:w="105" w:type="dxa"/>
            </w:tcMar>
            <w:vAlign w:val="center"/>
          </w:tcPr>
          <w:p w14:paraId="6482F8ED" w14:textId="0CD99E46" w:rsidR="6F4DC143" w:rsidRDefault="291F3886" w:rsidP="0C1BB5A6">
            <w:pPr>
              <w:jc w:val="center"/>
              <w:rPr>
                <w:sz w:val="20"/>
                <w:szCs w:val="20"/>
              </w:rPr>
            </w:pPr>
            <w:r w:rsidRPr="0C1BB5A6">
              <w:rPr>
                <w:sz w:val="20"/>
                <w:szCs w:val="20"/>
              </w:rPr>
              <w:t>Yes</w:t>
            </w:r>
          </w:p>
        </w:tc>
        <w:tc>
          <w:tcPr>
            <w:tcW w:w="1425" w:type="dxa"/>
            <w:tcMar>
              <w:left w:w="105" w:type="dxa"/>
              <w:right w:w="105" w:type="dxa"/>
            </w:tcMar>
            <w:vAlign w:val="center"/>
          </w:tcPr>
          <w:p w14:paraId="78A87623" w14:textId="5B115524" w:rsidR="3FD37ED0" w:rsidRDefault="63EC5583" w:rsidP="0C1BB5A6">
            <w:pPr>
              <w:jc w:val="center"/>
              <w:rPr>
                <w:sz w:val="20"/>
                <w:szCs w:val="20"/>
              </w:rPr>
            </w:pPr>
            <w:r w:rsidRPr="0C1BB5A6">
              <w:rPr>
                <w:sz w:val="20"/>
                <w:szCs w:val="20"/>
              </w:rPr>
              <w:t>No</w:t>
            </w:r>
          </w:p>
        </w:tc>
        <w:tc>
          <w:tcPr>
            <w:tcW w:w="1680" w:type="dxa"/>
            <w:tcMar>
              <w:left w:w="105" w:type="dxa"/>
              <w:right w:w="105" w:type="dxa"/>
            </w:tcMar>
            <w:vAlign w:val="center"/>
          </w:tcPr>
          <w:p w14:paraId="190ED6E8" w14:textId="6ED4FC50" w:rsidR="778B6527" w:rsidRDefault="165FB1BB" w:rsidP="0C1BB5A6">
            <w:pPr>
              <w:jc w:val="center"/>
              <w:rPr>
                <w:sz w:val="20"/>
                <w:szCs w:val="20"/>
              </w:rPr>
            </w:pPr>
            <w:r w:rsidRPr="0C1BB5A6">
              <w:rPr>
                <w:sz w:val="20"/>
                <w:szCs w:val="20"/>
              </w:rPr>
              <w:t>Yes</w:t>
            </w:r>
          </w:p>
        </w:tc>
        <w:tc>
          <w:tcPr>
            <w:tcW w:w="1275" w:type="dxa"/>
            <w:tcMar>
              <w:left w:w="105" w:type="dxa"/>
              <w:right w:w="105" w:type="dxa"/>
            </w:tcMar>
            <w:vAlign w:val="center"/>
          </w:tcPr>
          <w:p w14:paraId="0C55B784" w14:textId="2E616A5B" w:rsidR="2DBC04D6" w:rsidRDefault="3B382761" w:rsidP="0C1BB5A6">
            <w:pPr>
              <w:jc w:val="center"/>
              <w:rPr>
                <w:sz w:val="20"/>
                <w:szCs w:val="20"/>
              </w:rPr>
            </w:pPr>
            <w:r w:rsidRPr="0C1BB5A6">
              <w:rPr>
                <w:sz w:val="20"/>
                <w:szCs w:val="20"/>
              </w:rPr>
              <w:t>Yes</w:t>
            </w:r>
          </w:p>
        </w:tc>
      </w:tr>
      <w:tr w:rsidR="65B78349" w14:paraId="0241C291" w14:textId="77777777" w:rsidTr="0C1BB5A6">
        <w:trPr>
          <w:trHeight w:val="285"/>
        </w:trPr>
        <w:tc>
          <w:tcPr>
            <w:tcW w:w="2505" w:type="dxa"/>
            <w:tcMar>
              <w:left w:w="105" w:type="dxa"/>
              <w:right w:w="105" w:type="dxa"/>
            </w:tcMar>
            <w:vAlign w:val="center"/>
          </w:tcPr>
          <w:p w14:paraId="18FA9196" w14:textId="47167213" w:rsidR="65B78349" w:rsidRDefault="6B82FFC9" w:rsidP="0C1BB5A6">
            <w:pPr>
              <w:ind w:left="25" w:right="6"/>
              <w:jc w:val="center"/>
              <w:rPr>
                <w:sz w:val="20"/>
                <w:szCs w:val="20"/>
              </w:rPr>
            </w:pPr>
            <w:r w:rsidRPr="0C1BB5A6">
              <w:rPr>
                <w:sz w:val="20"/>
                <w:szCs w:val="20"/>
              </w:rPr>
              <w:t>Melissa King</w:t>
            </w:r>
          </w:p>
        </w:tc>
        <w:tc>
          <w:tcPr>
            <w:tcW w:w="1290" w:type="dxa"/>
            <w:tcMar>
              <w:left w:w="105" w:type="dxa"/>
              <w:right w:w="105" w:type="dxa"/>
            </w:tcMar>
            <w:vAlign w:val="center"/>
          </w:tcPr>
          <w:p w14:paraId="0E663CB4" w14:textId="1239BC18" w:rsidR="6892AD9B" w:rsidRDefault="44C59836" w:rsidP="0C1BB5A6">
            <w:pPr>
              <w:jc w:val="center"/>
              <w:rPr>
                <w:sz w:val="20"/>
                <w:szCs w:val="20"/>
              </w:rPr>
            </w:pPr>
            <w:r w:rsidRPr="0C1BB5A6">
              <w:rPr>
                <w:sz w:val="20"/>
                <w:szCs w:val="20"/>
              </w:rPr>
              <w:t>Yes</w:t>
            </w:r>
          </w:p>
        </w:tc>
        <w:tc>
          <w:tcPr>
            <w:tcW w:w="1395" w:type="dxa"/>
            <w:tcMar>
              <w:left w:w="105" w:type="dxa"/>
              <w:right w:w="105" w:type="dxa"/>
            </w:tcMar>
            <w:vAlign w:val="center"/>
          </w:tcPr>
          <w:p w14:paraId="56B4494C" w14:textId="54E474DB" w:rsidR="60265FE1" w:rsidRDefault="636A1B04" w:rsidP="0C1BB5A6">
            <w:pPr>
              <w:jc w:val="center"/>
              <w:rPr>
                <w:sz w:val="20"/>
                <w:szCs w:val="20"/>
              </w:rPr>
            </w:pPr>
            <w:r w:rsidRPr="0C1BB5A6">
              <w:rPr>
                <w:sz w:val="20"/>
                <w:szCs w:val="20"/>
              </w:rPr>
              <w:t>Yes</w:t>
            </w:r>
          </w:p>
        </w:tc>
        <w:tc>
          <w:tcPr>
            <w:tcW w:w="1305" w:type="dxa"/>
            <w:tcMar>
              <w:left w:w="105" w:type="dxa"/>
              <w:right w:w="105" w:type="dxa"/>
            </w:tcMar>
            <w:vAlign w:val="center"/>
          </w:tcPr>
          <w:p w14:paraId="0C9C9770" w14:textId="1BC7B0E0" w:rsidR="3F6B6ECB" w:rsidRDefault="765A412C" w:rsidP="0C1BB5A6">
            <w:pPr>
              <w:jc w:val="center"/>
              <w:rPr>
                <w:sz w:val="20"/>
                <w:szCs w:val="20"/>
              </w:rPr>
            </w:pPr>
            <w:r w:rsidRPr="0C1BB5A6">
              <w:rPr>
                <w:sz w:val="20"/>
                <w:szCs w:val="20"/>
              </w:rPr>
              <w:t>Yes</w:t>
            </w:r>
          </w:p>
        </w:tc>
        <w:tc>
          <w:tcPr>
            <w:tcW w:w="1425" w:type="dxa"/>
            <w:tcMar>
              <w:left w:w="105" w:type="dxa"/>
              <w:right w:w="105" w:type="dxa"/>
            </w:tcMar>
            <w:vAlign w:val="center"/>
          </w:tcPr>
          <w:p w14:paraId="46E34A1B" w14:textId="75D7AC28" w:rsidR="67626E41" w:rsidRDefault="6616955A" w:rsidP="0C1BB5A6">
            <w:pPr>
              <w:jc w:val="center"/>
              <w:rPr>
                <w:sz w:val="20"/>
                <w:szCs w:val="20"/>
              </w:rPr>
            </w:pPr>
            <w:r w:rsidRPr="0C1BB5A6">
              <w:rPr>
                <w:sz w:val="20"/>
                <w:szCs w:val="20"/>
              </w:rPr>
              <w:t>No</w:t>
            </w:r>
          </w:p>
        </w:tc>
        <w:tc>
          <w:tcPr>
            <w:tcW w:w="1680" w:type="dxa"/>
            <w:tcMar>
              <w:left w:w="105" w:type="dxa"/>
              <w:right w:w="105" w:type="dxa"/>
            </w:tcMar>
            <w:vAlign w:val="center"/>
          </w:tcPr>
          <w:p w14:paraId="01473B95" w14:textId="68A59378" w:rsidR="778B6527" w:rsidRDefault="165FB1BB" w:rsidP="0C1BB5A6">
            <w:pPr>
              <w:jc w:val="center"/>
              <w:rPr>
                <w:sz w:val="20"/>
                <w:szCs w:val="20"/>
              </w:rPr>
            </w:pPr>
            <w:r w:rsidRPr="0C1BB5A6">
              <w:rPr>
                <w:sz w:val="20"/>
                <w:szCs w:val="20"/>
              </w:rPr>
              <w:t>Yes</w:t>
            </w:r>
          </w:p>
        </w:tc>
        <w:tc>
          <w:tcPr>
            <w:tcW w:w="1275" w:type="dxa"/>
            <w:tcMar>
              <w:left w:w="105" w:type="dxa"/>
              <w:right w:w="105" w:type="dxa"/>
            </w:tcMar>
            <w:vAlign w:val="center"/>
          </w:tcPr>
          <w:p w14:paraId="62801C62" w14:textId="11557C11" w:rsidR="152BEB33" w:rsidRDefault="6C33E29E" w:rsidP="0C1BB5A6">
            <w:pPr>
              <w:jc w:val="center"/>
              <w:rPr>
                <w:sz w:val="20"/>
                <w:szCs w:val="20"/>
              </w:rPr>
            </w:pPr>
            <w:r w:rsidRPr="0C1BB5A6">
              <w:rPr>
                <w:sz w:val="20"/>
                <w:szCs w:val="20"/>
              </w:rPr>
              <w:t>Yes</w:t>
            </w:r>
          </w:p>
        </w:tc>
      </w:tr>
      <w:tr w:rsidR="65B78349" w14:paraId="6D434191" w14:textId="77777777" w:rsidTr="0C1BB5A6">
        <w:trPr>
          <w:trHeight w:val="285"/>
        </w:trPr>
        <w:tc>
          <w:tcPr>
            <w:tcW w:w="2505" w:type="dxa"/>
            <w:tcMar>
              <w:left w:w="105" w:type="dxa"/>
              <w:right w:w="105" w:type="dxa"/>
            </w:tcMar>
            <w:vAlign w:val="center"/>
          </w:tcPr>
          <w:p w14:paraId="06DCFF2E" w14:textId="7460C278" w:rsidR="65B78349" w:rsidRDefault="6B82FFC9" w:rsidP="0C1BB5A6">
            <w:pPr>
              <w:ind w:left="25" w:right="13"/>
              <w:jc w:val="center"/>
              <w:rPr>
                <w:sz w:val="20"/>
                <w:szCs w:val="20"/>
              </w:rPr>
            </w:pPr>
            <w:r w:rsidRPr="0C1BB5A6">
              <w:rPr>
                <w:sz w:val="20"/>
                <w:szCs w:val="20"/>
              </w:rPr>
              <w:t>Melita Caldwell-Betties</w:t>
            </w:r>
          </w:p>
        </w:tc>
        <w:tc>
          <w:tcPr>
            <w:tcW w:w="1290" w:type="dxa"/>
            <w:tcMar>
              <w:left w:w="105" w:type="dxa"/>
              <w:right w:w="105" w:type="dxa"/>
            </w:tcMar>
            <w:vAlign w:val="center"/>
          </w:tcPr>
          <w:p w14:paraId="1DE0E9EA" w14:textId="65EDE327" w:rsidR="331409D6" w:rsidRDefault="4520ECB4" w:rsidP="0C1BB5A6">
            <w:pPr>
              <w:jc w:val="center"/>
              <w:rPr>
                <w:sz w:val="20"/>
                <w:szCs w:val="20"/>
              </w:rPr>
            </w:pPr>
            <w:r w:rsidRPr="0C1BB5A6">
              <w:rPr>
                <w:sz w:val="20"/>
                <w:szCs w:val="20"/>
              </w:rPr>
              <w:t>Yes</w:t>
            </w:r>
          </w:p>
        </w:tc>
        <w:tc>
          <w:tcPr>
            <w:tcW w:w="1395" w:type="dxa"/>
            <w:tcMar>
              <w:left w:w="105" w:type="dxa"/>
              <w:right w:w="105" w:type="dxa"/>
            </w:tcMar>
            <w:vAlign w:val="center"/>
          </w:tcPr>
          <w:p w14:paraId="3FC1EE21" w14:textId="6B1CAAB4" w:rsidR="60265FE1" w:rsidRDefault="636A1B04" w:rsidP="0C1BB5A6">
            <w:pPr>
              <w:jc w:val="center"/>
              <w:rPr>
                <w:sz w:val="20"/>
                <w:szCs w:val="20"/>
              </w:rPr>
            </w:pPr>
            <w:r w:rsidRPr="0C1BB5A6">
              <w:rPr>
                <w:sz w:val="20"/>
                <w:szCs w:val="20"/>
              </w:rPr>
              <w:t>Yes</w:t>
            </w:r>
          </w:p>
        </w:tc>
        <w:tc>
          <w:tcPr>
            <w:tcW w:w="1305" w:type="dxa"/>
            <w:tcMar>
              <w:left w:w="105" w:type="dxa"/>
              <w:right w:w="105" w:type="dxa"/>
            </w:tcMar>
            <w:vAlign w:val="center"/>
          </w:tcPr>
          <w:p w14:paraId="7CC18378" w14:textId="134EE513" w:rsidR="16552898" w:rsidRDefault="34A2A1C0" w:rsidP="0C1BB5A6">
            <w:pPr>
              <w:jc w:val="center"/>
              <w:rPr>
                <w:sz w:val="20"/>
                <w:szCs w:val="20"/>
              </w:rPr>
            </w:pPr>
            <w:r w:rsidRPr="0C1BB5A6">
              <w:rPr>
                <w:sz w:val="20"/>
                <w:szCs w:val="20"/>
              </w:rPr>
              <w:t>Yes</w:t>
            </w:r>
          </w:p>
        </w:tc>
        <w:tc>
          <w:tcPr>
            <w:tcW w:w="1425" w:type="dxa"/>
            <w:tcMar>
              <w:left w:w="105" w:type="dxa"/>
              <w:right w:w="105" w:type="dxa"/>
            </w:tcMar>
            <w:vAlign w:val="center"/>
          </w:tcPr>
          <w:p w14:paraId="309114C7" w14:textId="3AEB7893" w:rsidR="75FCA0F1" w:rsidRDefault="005DB018" w:rsidP="0C1BB5A6">
            <w:pPr>
              <w:jc w:val="center"/>
              <w:rPr>
                <w:sz w:val="18"/>
                <w:szCs w:val="18"/>
              </w:rPr>
            </w:pPr>
            <w:r w:rsidRPr="0C1BB5A6">
              <w:rPr>
                <w:sz w:val="18"/>
                <w:szCs w:val="18"/>
              </w:rPr>
              <w:t>Abstain</w:t>
            </w:r>
          </w:p>
        </w:tc>
        <w:tc>
          <w:tcPr>
            <w:tcW w:w="1680" w:type="dxa"/>
            <w:tcMar>
              <w:left w:w="105" w:type="dxa"/>
              <w:right w:w="105" w:type="dxa"/>
            </w:tcMar>
            <w:vAlign w:val="center"/>
          </w:tcPr>
          <w:p w14:paraId="375AB4B8" w14:textId="3E04D021" w:rsidR="6CC7C79C" w:rsidRDefault="2F2F6CE5" w:rsidP="0C1BB5A6">
            <w:pPr>
              <w:jc w:val="center"/>
              <w:rPr>
                <w:sz w:val="20"/>
                <w:szCs w:val="20"/>
              </w:rPr>
            </w:pPr>
            <w:r w:rsidRPr="0C1BB5A6">
              <w:rPr>
                <w:sz w:val="20"/>
                <w:szCs w:val="20"/>
              </w:rPr>
              <w:t>Yes</w:t>
            </w:r>
          </w:p>
        </w:tc>
        <w:tc>
          <w:tcPr>
            <w:tcW w:w="1275" w:type="dxa"/>
            <w:tcMar>
              <w:left w:w="105" w:type="dxa"/>
              <w:right w:w="105" w:type="dxa"/>
            </w:tcMar>
            <w:vAlign w:val="center"/>
          </w:tcPr>
          <w:p w14:paraId="1A67A1DC" w14:textId="3056E2AE" w:rsidR="152BEB33" w:rsidRDefault="6C33E29E" w:rsidP="0C1BB5A6">
            <w:pPr>
              <w:jc w:val="center"/>
              <w:rPr>
                <w:sz w:val="20"/>
                <w:szCs w:val="20"/>
              </w:rPr>
            </w:pPr>
            <w:r w:rsidRPr="0C1BB5A6">
              <w:rPr>
                <w:sz w:val="20"/>
                <w:szCs w:val="20"/>
              </w:rPr>
              <w:t>Yes</w:t>
            </w:r>
          </w:p>
        </w:tc>
      </w:tr>
      <w:tr w:rsidR="65B78349" w14:paraId="3290144A" w14:textId="77777777" w:rsidTr="0C1BB5A6">
        <w:trPr>
          <w:trHeight w:val="285"/>
        </w:trPr>
        <w:tc>
          <w:tcPr>
            <w:tcW w:w="2505" w:type="dxa"/>
            <w:tcMar>
              <w:left w:w="105" w:type="dxa"/>
              <w:right w:w="105" w:type="dxa"/>
            </w:tcMar>
            <w:vAlign w:val="center"/>
          </w:tcPr>
          <w:p w14:paraId="55DC0C45" w14:textId="412113F5" w:rsidR="65B78349" w:rsidRDefault="6B82FFC9" w:rsidP="0C1BB5A6">
            <w:pPr>
              <w:ind w:left="25" w:right="25"/>
              <w:jc w:val="center"/>
              <w:rPr>
                <w:sz w:val="20"/>
                <w:szCs w:val="20"/>
              </w:rPr>
            </w:pPr>
            <w:r w:rsidRPr="0C1BB5A6">
              <w:rPr>
                <w:sz w:val="20"/>
                <w:szCs w:val="20"/>
              </w:rPr>
              <w:t>Pedro Gonzalez</w:t>
            </w:r>
          </w:p>
        </w:tc>
        <w:tc>
          <w:tcPr>
            <w:tcW w:w="1290" w:type="dxa"/>
            <w:tcMar>
              <w:left w:w="105" w:type="dxa"/>
              <w:right w:w="105" w:type="dxa"/>
            </w:tcMar>
            <w:vAlign w:val="center"/>
          </w:tcPr>
          <w:p w14:paraId="6FB17042" w14:textId="4FD92350" w:rsidR="38F7E4F1" w:rsidRDefault="2AEB8599" w:rsidP="0C1BB5A6">
            <w:pPr>
              <w:jc w:val="center"/>
              <w:rPr>
                <w:sz w:val="20"/>
                <w:szCs w:val="20"/>
              </w:rPr>
            </w:pPr>
            <w:r w:rsidRPr="0C1BB5A6">
              <w:rPr>
                <w:sz w:val="20"/>
                <w:szCs w:val="20"/>
              </w:rPr>
              <w:t>No</w:t>
            </w:r>
          </w:p>
        </w:tc>
        <w:tc>
          <w:tcPr>
            <w:tcW w:w="1395" w:type="dxa"/>
            <w:tcMar>
              <w:left w:w="105" w:type="dxa"/>
              <w:right w:w="105" w:type="dxa"/>
            </w:tcMar>
            <w:vAlign w:val="center"/>
          </w:tcPr>
          <w:p w14:paraId="3166CEF7" w14:textId="5B59DC3D" w:rsidR="65B78349" w:rsidRDefault="65B78349" w:rsidP="0C1BB5A6">
            <w:pPr>
              <w:jc w:val="center"/>
              <w:rPr>
                <w:sz w:val="20"/>
                <w:szCs w:val="20"/>
              </w:rPr>
            </w:pPr>
          </w:p>
        </w:tc>
        <w:tc>
          <w:tcPr>
            <w:tcW w:w="1305" w:type="dxa"/>
            <w:tcMar>
              <w:left w:w="105" w:type="dxa"/>
              <w:right w:w="105" w:type="dxa"/>
            </w:tcMar>
            <w:vAlign w:val="center"/>
          </w:tcPr>
          <w:p w14:paraId="7B3457E8" w14:textId="3B0CAD53" w:rsidR="65B78349" w:rsidRDefault="65B78349" w:rsidP="0C1BB5A6">
            <w:pPr>
              <w:jc w:val="center"/>
              <w:rPr>
                <w:sz w:val="20"/>
                <w:szCs w:val="20"/>
              </w:rPr>
            </w:pPr>
          </w:p>
        </w:tc>
        <w:tc>
          <w:tcPr>
            <w:tcW w:w="1425" w:type="dxa"/>
            <w:tcMar>
              <w:left w:w="105" w:type="dxa"/>
              <w:right w:w="105" w:type="dxa"/>
            </w:tcMar>
            <w:vAlign w:val="center"/>
          </w:tcPr>
          <w:p w14:paraId="7D9422DE" w14:textId="7EFBD9E9" w:rsidR="65B78349" w:rsidRDefault="65B78349" w:rsidP="0C1BB5A6">
            <w:pPr>
              <w:jc w:val="center"/>
              <w:rPr>
                <w:sz w:val="20"/>
                <w:szCs w:val="20"/>
              </w:rPr>
            </w:pPr>
          </w:p>
        </w:tc>
        <w:tc>
          <w:tcPr>
            <w:tcW w:w="1680" w:type="dxa"/>
            <w:tcMar>
              <w:left w:w="105" w:type="dxa"/>
              <w:right w:w="105" w:type="dxa"/>
            </w:tcMar>
            <w:vAlign w:val="center"/>
          </w:tcPr>
          <w:p w14:paraId="3F303C73" w14:textId="05B0485C" w:rsidR="65B78349" w:rsidRDefault="65B78349" w:rsidP="0C1BB5A6">
            <w:pPr>
              <w:jc w:val="center"/>
              <w:rPr>
                <w:sz w:val="20"/>
                <w:szCs w:val="20"/>
              </w:rPr>
            </w:pPr>
          </w:p>
        </w:tc>
        <w:tc>
          <w:tcPr>
            <w:tcW w:w="1275" w:type="dxa"/>
            <w:tcMar>
              <w:left w:w="105" w:type="dxa"/>
              <w:right w:w="105" w:type="dxa"/>
            </w:tcMar>
            <w:vAlign w:val="center"/>
          </w:tcPr>
          <w:p w14:paraId="19DED643" w14:textId="6E03F4FD" w:rsidR="65B78349" w:rsidRDefault="65B78349" w:rsidP="0C1BB5A6">
            <w:pPr>
              <w:jc w:val="center"/>
              <w:rPr>
                <w:sz w:val="20"/>
                <w:szCs w:val="20"/>
              </w:rPr>
            </w:pPr>
          </w:p>
        </w:tc>
      </w:tr>
      <w:tr w:rsidR="65B78349" w14:paraId="7D9D991A" w14:textId="77777777" w:rsidTr="0C1BB5A6">
        <w:trPr>
          <w:trHeight w:val="285"/>
        </w:trPr>
        <w:tc>
          <w:tcPr>
            <w:tcW w:w="2505" w:type="dxa"/>
            <w:tcMar>
              <w:left w:w="105" w:type="dxa"/>
              <w:right w:w="105" w:type="dxa"/>
            </w:tcMar>
            <w:vAlign w:val="center"/>
          </w:tcPr>
          <w:p w14:paraId="6C4EEE84" w14:textId="58E1909A" w:rsidR="65B78349" w:rsidRDefault="6B82FFC9" w:rsidP="0C1BB5A6">
            <w:pPr>
              <w:ind w:left="25" w:right="29"/>
              <w:jc w:val="center"/>
              <w:rPr>
                <w:sz w:val="20"/>
                <w:szCs w:val="20"/>
              </w:rPr>
            </w:pPr>
            <w:r w:rsidRPr="0C1BB5A6">
              <w:rPr>
                <w:sz w:val="20"/>
                <w:szCs w:val="20"/>
              </w:rPr>
              <w:t>Samuel Addington</w:t>
            </w:r>
          </w:p>
        </w:tc>
        <w:tc>
          <w:tcPr>
            <w:tcW w:w="1290" w:type="dxa"/>
            <w:tcMar>
              <w:left w:w="105" w:type="dxa"/>
              <w:right w:w="105" w:type="dxa"/>
            </w:tcMar>
            <w:vAlign w:val="center"/>
          </w:tcPr>
          <w:p w14:paraId="2C7AB1B8" w14:textId="07FCD5DA" w:rsidR="420E0061" w:rsidRDefault="0292556F" w:rsidP="0C1BB5A6">
            <w:pPr>
              <w:jc w:val="center"/>
              <w:rPr>
                <w:sz w:val="20"/>
                <w:szCs w:val="20"/>
              </w:rPr>
            </w:pPr>
            <w:r w:rsidRPr="0C1BB5A6">
              <w:rPr>
                <w:sz w:val="20"/>
                <w:szCs w:val="20"/>
              </w:rPr>
              <w:t>Yes</w:t>
            </w:r>
          </w:p>
        </w:tc>
        <w:tc>
          <w:tcPr>
            <w:tcW w:w="1395" w:type="dxa"/>
            <w:tcMar>
              <w:left w:w="105" w:type="dxa"/>
              <w:right w:w="105" w:type="dxa"/>
            </w:tcMar>
            <w:vAlign w:val="center"/>
          </w:tcPr>
          <w:p w14:paraId="5FABC4E7" w14:textId="2C22C566" w:rsidR="7E7D83D4" w:rsidRDefault="32C66F6F" w:rsidP="0C1BB5A6">
            <w:pPr>
              <w:jc w:val="center"/>
              <w:rPr>
                <w:sz w:val="20"/>
                <w:szCs w:val="20"/>
              </w:rPr>
            </w:pPr>
            <w:r w:rsidRPr="0C1BB5A6">
              <w:rPr>
                <w:sz w:val="20"/>
                <w:szCs w:val="20"/>
              </w:rPr>
              <w:t>Yes</w:t>
            </w:r>
          </w:p>
        </w:tc>
        <w:tc>
          <w:tcPr>
            <w:tcW w:w="1305" w:type="dxa"/>
            <w:tcMar>
              <w:left w:w="105" w:type="dxa"/>
              <w:right w:w="105" w:type="dxa"/>
            </w:tcMar>
            <w:vAlign w:val="center"/>
          </w:tcPr>
          <w:p w14:paraId="18EAC2D2" w14:textId="00B74FEA" w:rsidR="16552898" w:rsidRDefault="34A2A1C0" w:rsidP="0C1BB5A6">
            <w:pPr>
              <w:jc w:val="center"/>
              <w:rPr>
                <w:sz w:val="20"/>
                <w:szCs w:val="20"/>
              </w:rPr>
            </w:pPr>
            <w:r w:rsidRPr="0C1BB5A6">
              <w:rPr>
                <w:sz w:val="20"/>
                <w:szCs w:val="20"/>
              </w:rPr>
              <w:t>Yes</w:t>
            </w:r>
          </w:p>
        </w:tc>
        <w:tc>
          <w:tcPr>
            <w:tcW w:w="1425" w:type="dxa"/>
            <w:tcMar>
              <w:left w:w="105" w:type="dxa"/>
              <w:right w:w="105" w:type="dxa"/>
            </w:tcMar>
            <w:vAlign w:val="center"/>
          </w:tcPr>
          <w:p w14:paraId="61E965FC" w14:textId="3B9DD7B9" w:rsidR="35B504C4" w:rsidRDefault="715D5D9A" w:rsidP="0C1BB5A6">
            <w:pPr>
              <w:jc w:val="center"/>
              <w:rPr>
                <w:sz w:val="20"/>
                <w:szCs w:val="20"/>
              </w:rPr>
            </w:pPr>
            <w:r w:rsidRPr="0C1BB5A6">
              <w:rPr>
                <w:sz w:val="20"/>
                <w:szCs w:val="20"/>
              </w:rPr>
              <w:t>Yes</w:t>
            </w:r>
          </w:p>
        </w:tc>
        <w:tc>
          <w:tcPr>
            <w:tcW w:w="1680" w:type="dxa"/>
            <w:tcMar>
              <w:left w:w="105" w:type="dxa"/>
              <w:right w:w="105" w:type="dxa"/>
            </w:tcMar>
            <w:vAlign w:val="center"/>
          </w:tcPr>
          <w:p w14:paraId="3E01130F" w14:textId="59AA2029" w:rsidR="249CFF6D" w:rsidRDefault="5620F706" w:rsidP="0C1BB5A6">
            <w:pPr>
              <w:jc w:val="center"/>
              <w:rPr>
                <w:sz w:val="20"/>
                <w:szCs w:val="20"/>
              </w:rPr>
            </w:pPr>
            <w:r w:rsidRPr="0C1BB5A6">
              <w:rPr>
                <w:sz w:val="20"/>
                <w:szCs w:val="20"/>
              </w:rPr>
              <w:t>Yes</w:t>
            </w:r>
          </w:p>
        </w:tc>
        <w:tc>
          <w:tcPr>
            <w:tcW w:w="1275" w:type="dxa"/>
            <w:tcMar>
              <w:left w:w="105" w:type="dxa"/>
              <w:right w:w="105" w:type="dxa"/>
            </w:tcMar>
            <w:vAlign w:val="center"/>
          </w:tcPr>
          <w:p w14:paraId="33C1547D" w14:textId="162F7FB0" w:rsidR="55ABA790" w:rsidRDefault="0D9AE3E6" w:rsidP="0C1BB5A6">
            <w:pPr>
              <w:jc w:val="center"/>
              <w:rPr>
                <w:sz w:val="20"/>
                <w:szCs w:val="20"/>
              </w:rPr>
            </w:pPr>
            <w:r w:rsidRPr="0C1BB5A6">
              <w:rPr>
                <w:sz w:val="20"/>
                <w:szCs w:val="20"/>
              </w:rPr>
              <w:t>Yes</w:t>
            </w:r>
          </w:p>
        </w:tc>
      </w:tr>
      <w:tr w:rsidR="65B78349" w14:paraId="2EEA4487" w14:textId="77777777" w:rsidTr="0C1BB5A6">
        <w:trPr>
          <w:trHeight w:val="285"/>
        </w:trPr>
        <w:tc>
          <w:tcPr>
            <w:tcW w:w="2505" w:type="dxa"/>
            <w:tcMar>
              <w:left w:w="105" w:type="dxa"/>
              <w:right w:w="105" w:type="dxa"/>
            </w:tcMar>
            <w:vAlign w:val="center"/>
          </w:tcPr>
          <w:p w14:paraId="346FF51C" w14:textId="6D8E417A" w:rsidR="65B78349" w:rsidRDefault="6B82FFC9" w:rsidP="0C1BB5A6">
            <w:pPr>
              <w:ind w:left="25" w:right="19"/>
              <w:jc w:val="center"/>
              <w:rPr>
                <w:sz w:val="20"/>
                <w:szCs w:val="20"/>
              </w:rPr>
            </w:pPr>
            <w:r w:rsidRPr="0C1BB5A6">
              <w:rPr>
                <w:sz w:val="20"/>
                <w:szCs w:val="20"/>
              </w:rPr>
              <w:t>Timothy Colbert</w:t>
            </w:r>
          </w:p>
        </w:tc>
        <w:tc>
          <w:tcPr>
            <w:tcW w:w="1290" w:type="dxa"/>
            <w:tcMar>
              <w:left w:w="105" w:type="dxa"/>
              <w:right w:w="105" w:type="dxa"/>
            </w:tcMar>
            <w:vAlign w:val="center"/>
          </w:tcPr>
          <w:p w14:paraId="58639B6B" w14:textId="29CA3469" w:rsidR="420E0061" w:rsidRDefault="0292556F" w:rsidP="0C1BB5A6">
            <w:pPr>
              <w:jc w:val="center"/>
              <w:rPr>
                <w:sz w:val="20"/>
                <w:szCs w:val="20"/>
              </w:rPr>
            </w:pPr>
            <w:r w:rsidRPr="0C1BB5A6">
              <w:rPr>
                <w:sz w:val="20"/>
                <w:szCs w:val="20"/>
              </w:rPr>
              <w:t>Yes</w:t>
            </w:r>
          </w:p>
        </w:tc>
        <w:tc>
          <w:tcPr>
            <w:tcW w:w="1395" w:type="dxa"/>
            <w:tcMar>
              <w:left w:w="105" w:type="dxa"/>
              <w:right w:w="105" w:type="dxa"/>
            </w:tcMar>
            <w:vAlign w:val="center"/>
          </w:tcPr>
          <w:p w14:paraId="7DD5EC3B" w14:textId="531EE296" w:rsidR="7E7D83D4" w:rsidRDefault="32C66F6F" w:rsidP="0C1BB5A6">
            <w:pPr>
              <w:jc w:val="center"/>
              <w:rPr>
                <w:sz w:val="20"/>
                <w:szCs w:val="20"/>
              </w:rPr>
            </w:pPr>
            <w:r w:rsidRPr="0C1BB5A6">
              <w:rPr>
                <w:sz w:val="20"/>
                <w:szCs w:val="20"/>
              </w:rPr>
              <w:t>Yes</w:t>
            </w:r>
          </w:p>
        </w:tc>
        <w:tc>
          <w:tcPr>
            <w:tcW w:w="1305" w:type="dxa"/>
            <w:tcMar>
              <w:left w:w="105" w:type="dxa"/>
              <w:right w:w="105" w:type="dxa"/>
            </w:tcMar>
            <w:vAlign w:val="center"/>
          </w:tcPr>
          <w:p w14:paraId="03EA5076" w14:textId="0D0963AB" w:rsidR="346709F0" w:rsidRDefault="64A692E0" w:rsidP="0C1BB5A6">
            <w:pPr>
              <w:jc w:val="center"/>
              <w:rPr>
                <w:sz w:val="20"/>
                <w:szCs w:val="20"/>
              </w:rPr>
            </w:pPr>
            <w:r w:rsidRPr="0C1BB5A6">
              <w:rPr>
                <w:sz w:val="20"/>
                <w:szCs w:val="20"/>
              </w:rPr>
              <w:t>Yes</w:t>
            </w:r>
          </w:p>
        </w:tc>
        <w:tc>
          <w:tcPr>
            <w:tcW w:w="1425" w:type="dxa"/>
            <w:tcMar>
              <w:left w:w="105" w:type="dxa"/>
              <w:right w:w="105" w:type="dxa"/>
            </w:tcMar>
            <w:vAlign w:val="center"/>
          </w:tcPr>
          <w:p w14:paraId="1DE71A40" w14:textId="4F72B384" w:rsidR="6F78650D" w:rsidRDefault="41D25BB1" w:rsidP="0C1BB5A6">
            <w:pPr>
              <w:jc w:val="center"/>
              <w:rPr>
                <w:sz w:val="20"/>
                <w:szCs w:val="20"/>
              </w:rPr>
            </w:pPr>
            <w:r w:rsidRPr="0C1BB5A6">
              <w:rPr>
                <w:sz w:val="20"/>
                <w:szCs w:val="20"/>
              </w:rPr>
              <w:t>Yes</w:t>
            </w:r>
          </w:p>
        </w:tc>
        <w:tc>
          <w:tcPr>
            <w:tcW w:w="1680" w:type="dxa"/>
            <w:tcMar>
              <w:left w:w="105" w:type="dxa"/>
              <w:right w:w="105" w:type="dxa"/>
            </w:tcMar>
            <w:vAlign w:val="center"/>
          </w:tcPr>
          <w:p w14:paraId="776EDC53" w14:textId="7639F817" w:rsidR="3752D900" w:rsidRDefault="34206AF3" w:rsidP="0C1BB5A6">
            <w:pPr>
              <w:jc w:val="center"/>
              <w:rPr>
                <w:sz w:val="20"/>
                <w:szCs w:val="20"/>
              </w:rPr>
            </w:pPr>
            <w:r w:rsidRPr="0C1BB5A6">
              <w:rPr>
                <w:sz w:val="20"/>
                <w:szCs w:val="20"/>
              </w:rPr>
              <w:t>Yes</w:t>
            </w:r>
          </w:p>
        </w:tc>
        <w:tc>
          <w:tcPr>
            <w:tcW w:w="1275" w:type="dxa"/>
            <w:tcMar>
              <w:left w:w="105" w:type="dxa"/>
              <w:right w:w="105" w:type="dxa"/>
            </w:tcMar>
            <w:vAlign w:val="center"/>
          </w:tcPr>
          <w:p w14:paraId="2483F669" w14:textId="54A1067F" w:rsidR="55ABA790" w:rsidRDefault="0D9AE3E6" w:rsidP="0C1BB5A6">
            <w:pPr>
              <w:jc w:val="center"/>
              <w:rPr>
                <w:sz w:val="20"/>
                <w:szCs w:val="20"/>
              </w:rPr>
            </w:pPr>
            <w:r w:rsidRPr="0C1BB5A6">
              <w:rPr>
                <w:sz w:val="20"/>
                <w:szCs w:val="20"/>
              </w:rPr>
              <w:t>Yes</w:t>
            </w:r>
          </w:p>
        </w:tc>
      </w:tr>
      <w:tr w:rsidR="65B78349" w14:paraId="45ECBF45" w14:textId="77777777" w:rsidTr="0C1BB5A6">
        <w:trPr>
          <w:trHeight w:val="285"/>
        </w:trPr>
        <w:tc>
          <w:tcPr>
            <w:tcW w:w="2505" w:type="dxa"/>
            <w:tcMar>
              <w:left w:w="105" w:type="dxa"/>
              <w:right w:w="105" w:type="dxa"/>
            </w:tcMar>
            <w:vAlign w:val="center"/>
          </w:tcPr>
          <w:p w14:paraId="30F093C5" w14:textId="14A8BF72" w:rsidR="65B78349" w:rsidRDefault="6B82FFC9" w:rsidP="0C1BB5A6">
            <w:pPr>
              <w:ind w:left="25" w:right="13"/>
              <w:jc w:val="center"/>
              <w:rPr>
                <w:sz w:val="20"/>
                <w:szCs w:val="20"/>
              </w:rPr>
            </w:pPr>
            <w:r w:rsidRPr="0C1BB5A6">
              <w:rPr>
                <w:sz w:val="20"/>
                <w:szCs w:val="20"/>
              </w:rPr>
              <w:t>Ulavale Matavao</w:t>
            </w:r>
          </w:p>
        </w:tc>
        <w:tc>
          <w:tcPr>
            <w:tcW w:w="1290" w:type="dxa"/>
            <w:tcMar>
              <w:left w:w="105" w:type="dxa"/>
              <w:right w:w="105" w:type="dxa"/>
            </w:tcMar>
            <w:vAlign w:val="center"/>
          </w:tcPr>
          <w:p w14:paraId="00770D6C" w14:textId="63C3D634" w:rsidR="2EE1C49F" w:rsidRDefault="5F54F4EE" w:rsidP="0C1BB5A6">
            <w:pPr>
              <w:jc w:val="center"/>
              <w:rPr>
                <w:sz w:val="20"/>
                <w:szCs w:val="20"/>
              </w:rPr>
            </w:pPr>
            <w:r w:rsidRPr="0C1BB5A6">
              <w:rPr>
                <w:sz w:val="20"/>
                <w:szCs w:val="20"/>
              </w:rPr>
              <w:t>Yes</w:t>
            </w:r>
          </w:p>
        </w:tc>
        <w:tc>
          <w:tcPr>
            <w:tcW w:w="1395" w:type="dxa"/>
            <w:tcMar>
              <w:left w:w="105" w:type="dxa"/>
              <w:right w:w="105" w:type="dxa"/>
            </w:tcMar>
            <w:vAlign w:val="center"/>
          </w:tcPr>
          <w:p w14:paraId="0A68762D" w14:textId="3C6C7056" w:rsidR="793395EB" w:rsidRDefault="3E090199" w:rsidP="0C1BB5A6">
            <w:pPr>
              <w:jc w:val="center"/>
              <w:rPr>
                <w:sz w:val="20"/>
                <w:szCs w:val="20"/>
              </w:rPr>
            </w:pPr>
            <w:r w:rsidRPr="0C1BB5A6">
              <w:rPr>
                <w:sz w:val="20"/>
                <w:szCs w:val="20"/>
              </w:rPr>
              <w:t>Yes</w:t>
            </w:r>
          </w:p>
        </w:tc>
        <w:tc>
          <w:tcPr>
            <w:tcW w:w="1305" w:type="dxa"/>
            <w:tcMar>
              <w:left w:w="105" w:type="dxa"/>
              <w:right w:w="105" w:type="dxa"/>
            </w:tcMar>
            <w:vAlign w:val="center"/>
          </w:tcPr>
          <w:p w14:paraId="62BD8748" w14:textId="6DCFB5BB" w:rsidR="793395EB" w:rsidRDefault="3E090199" w:rsidP="0C1BB5A6">
            <w:pPr>
              <w:jc w:val="center"/>
              <w:rPr>
                <w:sz w:val="20"/>
                <w:szCs w:val="20"/>
              </w:rPr>
            </w:pPr>
            <w:r w:rsidRPr="0C1BB5A6">
              <w:rPr>
                <w:sz w:val="20"/>
                <w:szCs w:val="20"/>
              </w:rPr>
              <w:t>Yes</w:t>
            </w:r>
          </w:p>
        </w:tc>
        <w:tc>
          <w:tcPr>
            <w:tcW w:w="1425" w:type="dxa"/>
            <w:tcMar>
              <w:left w:w="105" w:type="dxa"/>
              <w:right w:w="105" w:type="dxa"/>
            </w:tcMar>
            <w:vAlign w:val="center"/>
          </w:tcPr>
          <w:p w14:paraId="31FD896F" w14:textId="756777FD" w:rsidR="6F78650D" w:rsidRDefault="41D25BB1" w:rsidP="0C1BB5A6">
            <w:pPr>
              <w:jc w:val="center"/>
              <w:rPr>
                <w:sz w:val="20"/>
                <w:szCs w:val="20"/>
              </w:rPr>
            </w:pPr>
            <w:r w:rsidRPr="0C1BB5A6">
              <w:rPr>
                <w:sz w:val="20"/>
                <w:szCs w:val="20"/>
              </w:rPr>
              <w:t>Yes</w:t>
            </w:r>
          </w:p>
        </w:tc>
        <w:tc>
          <w:tcPr>
            <w:tcW w:w="1680" w:type="dxa"/>
            <w:tcMar>
              <w:left w:w="105" w:type="dxa"/>
              <w:right w:w="105" w:type="dxa"/>
            </w:tcMar>
            <w:vAlign w:val="center"/>
          </w:tcPr>
          <w:p w14:paraId="6B15BAC7" w14:textId="20124061" w:rsidR="3752D900" w:rsidRDefault="34206AF3" w:rsidP="0C1BB5A6">
            <w:pPr>
              <w:jc w:val="center"/>
              <w:rPr>
                <w:sz w:val="20"/>
                <w:szCs w:val="20"/>
              </w:rPr>
            </w:pPr>
            <w:r w:rsidRPr="0C1BB5A6">
              <w:rPr>
                <w:sz w:val="20"/>
                <w:szCs w:val="20"/>
              </w:rPr>
              <w:t>Yes</w:t>
            </w:r>
          </w:p>
        </w:tc>
        <w:tc>
          <w:tcPr>
            <w:tcW w:w="1275" w:type="dxa"/>
            <w:tcMar>
              <w:left w:w="105" w:type="dxa"/>
              <w:right w:w="105" w:type="dxa"/>
            </w:tcMar>
            <w:vAlign w:val="center"/>
          </w:tcPr>
          <w:p w14:paraId="6A7215E8" w14:textId="1F23DDE7" w:rsidR="281FBE61" w:rsidRDefault="7E6C761D" w:rsidP="0C1BB5A6">
            <w:pPr>
              <w:jc w:val="center"/>
              <w:rPr>
                <w:sz w:val="20"/>
                <w:szCs w:val="20"/>
              </w:rPr>
            </w:pPr>
            <w:r w:rsidRPr="0C1BB5A6">
              <w:rPr>
                <w:sz w:val="20"/>
                <w:szCs w:val="20"/>
              </w:rPr>
              <w:t>Yes</w:t>
            </w:r>
          </w:p>
        </w:tc>
      </w:tr>
    </w:tbl>
    <w:p w14:paraId="223817D7" w14:textId="67641805" w:rsidR="65B78349" w:rsidRDefault="65B78349" w:rsidP="0C1BB5A6">
      <w:pPr>
        <w:pBdr>
          <w:bottom w:val="single" w:sz="8" w:space="1" w:color="000000"/>
        </w:pBdr>
        <w:spacing w:line="240" w:lineRule="auto"/>
        <w:rPr>
          <w:color w:val="000000" w:themeColor="text1"/>
        </w:rPr>
      </w:pPr>
    </w:p>
    <w:p w14:paraId="6647CE87" w14:textId="1B48AECB" w:rsidR="65B78349" w:rsidRDefault="65B78349" w:rsidP="0C1BB5A6">
      <w:pPr>
        <w:pBdr>
          <w:bottom w:val="single" w:sz="8" w:space="1" w:color="000000"/>
        </w:pBdr>
        <w:spacing w:line="240" w:lineRule="auto"/>
        <w:ind w:firstLine="720"/>
      </w:pPr>
    </w:p>
    <w:sectPr w:rsidR="65B78349">
      <w:headerReference w:type="default" r:id="rId16"/>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E0289" w14:textId="77777777" w:rsidR="0023219A" w:rsidRDefault="0023219A">
      <w:pPr>
        <w:spacing w:line="240" w:lineRule="auto"/>
      </w:pPr>
      <w:r>
        <w:separator/>
      </w:r>
    </w:p>
  </w:endnote>
  <w:endnote w:type="continuationSeparator" w:id="0">
    <w:p w14:paraId="6109D7CA" w14:textId="77777777" w:rsidR="0023219A" w:rsidRDefault="002321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tima">
    <w:altName w:val="Calibri"/>
    <w:charset w:val="00"/>
    <w:family w:val="auto"/>
    <w:pitch w:val="variable"/>
    <w:sig w:usb0="80000067"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9AB78E8" w14:paraId="7FAAD16C" w14:textId="77777777" w:rsidTr="39AB78E8">
      <w:trPr>
        <w:trHeight w:val="300"/>
      </w:trPr>
      <w:tc>
        <w:tcPr>
          <w:tcW w:w="3120" w:type="dxa"/>
        </w:tcPr>
        <w:p w14:paraId="55D85B65" w14:textId="1B676C15" w:rsidR="39AB78E8" w:rsidRDefault="39AB78E8" w:rsidP="39AB78E8">
          <w:pPr>
            <w:pStyle w:val="Header"/>
            <w:ind w:left="-115"/>
          </w:pPr>
        </w:p>
      </w:tc>
      <w:tc>
        <w:tcPr>
          <w:tcW w:w="3120" w:type="dxa"/>
        </w:tcPr>
        <w:p w14:paraId="6E882F62" w14:textId="3F8A5294" w:rsidR="39AB78E8" w:rsidRDefault="39AB78E8" w:rsidP="39AB78E8">
          <w:pPr>
            <w:pStyle w:val="Header"/>
            <w:jc w:val="center"/>
          </w:pPr>
        </w:p>
      </w:tc>
      <w:tc>
        <w:tcPr>
          <w:tcW w:w="3120" w:type="dxa"/>
        </w:tcPr>
        <w:p w14:paraId="55663454" w14:textId="20C760B7" w:rsidR="39AB78E8" w:rsidRDefault="39AB78E8" w:rsidP="39AB78E8">
          <w:pPr>
            <w:pStyle w:val="Header"/>
            <w:ind w:right="-115"/>
            <w:jc w:val="right"/>
          </w:pPr>
        </w:p>
      </w:tc>
    </w:tr>
  </w:tbl>
  <w:p w14:paraId="662259B1" w14:textId="62E9DBAA" w:rsidR="39AB78E8" w:rsidRDefault="39AB78E8" w:rsidP="39AB7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C9A89" w14:textId="77777777" w:rsidR="0023219A" w:rsidRDefault="0023219A">
      <w:pPr>
        <w:spacing w:line="240" w:lineRule="auto"/>
      </w:pPr>
      <w:r>
        <w:separator/>
      </w:r>
    </w:p>
  </w:footnote>
  <w:footnote w:type="continuationSeparator" w:id="0">
    <w:p w14:paraId="20F96C06" w14:textId="77777777" w:rsidR="0023219A" w:rsidRDefault="002321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557F" w14:textId="4FFF2C3B" w:rsidR="00924781" w:rsidRDefault="00924781" w:rsidP="00924781">
    <w:pPr>
      <w:pStyle w:val="Header"/>
      <w:jc w:val="center"/>
    </w:pPr>
    <w:r>
      <w:rPr>
        <w:b/>
        <w:bCs/>
        <w:noProof/>
      </w:rPr>
      <w:drawing>
        <wp:inline distT="0" distB="0" distL="0" distR="0" wp14:anchorId="1A9A9816" wp14:editId="489634FD">
          <wp:extent cx="691764" cy="610509"/>
          <wp:effectExtent l="0" t="0" r="0" b="0"/>
          <wp:docPr id="1203442123" name="Graphic 1">
            <a:extLst xmlns:a="http://schemas.openxmlformats.org/drawingml/2006/main">
              <a:ext uri="{FF2B5EF4-FFF2-40B4-BE49-F238E27FC236}">
                <a16:creationId xmlns:a16="http://schemas.microsoft.com/office/drawing/2014/main" id="{9E687188-C80D-4D84-8612-9BFFABC80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42123" name="Graphic 1203442123"/>
                  <pic:cNvPicPr/>
                </pic:nvPicPr>
                <pic:blipFill>
                  <a:blip r:embed="rId1">
                    <a:extLst>
                      <a:ext uri="{96DAC541-7B7A-43D3-8B79-37D633B846F1}">
                        <asvg:svgBlip xmlns:asvg="http://schemas.microsoft.com/office/drawing/2016/SVG/main" r:embed="rId2"/>
                      </a:ext>
                    </a:extLst>
                  </a:blip>
                  <a:stretch>
                    <a:fillRect/>
                  </a:stretch>
                </pic:blipFill>
                <pic:spPr>
                  <a:xfrm>
                    <a:off x="0" y="0"/>
                    <a:ext cx="759058" cy="6698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63FE"/>
    <w:multiLevelType w:val="hybridMultilevel"/>
    <w:tmpl w:val="A6BC289E"/>
    <w:lvl w:ilvl="0" w:tplc="95B48414">
      <w:start w:val="1"/>
      <w:numFmt w:val="decimal"/>
      <w:lvlText w:val=""/>
      <w:lvlJc w:val="left"/>
      <w:pPr>
        <w:ind w:left="720" w:hanging="360"/>
      </w:pPr>
    </w:lvl>
    <w:lvl w:ilvl="1" w:tplc="92E6FA24">
      <w:start w:val="1"/>
      <w:numFmt w:val="lowerLetter"/>
      <w:lvlText w:val="%2."/>
      <w:lvlJc w:val="left"/>
      <w:pPr>
        <w:ind w:left="1440" w:hanging="360"/>
      </w:pPr>
    </w:lvl>
    <w:lvl w:ilvl="2" w:tplc="FCD29D12">
      <w:start w:val="1"/>
      <w:numFmt w:val="lowerRoman"/>
      <w:lvlText w:val="%3."/>
      <w:lvlJc w:val="right"/>
      <w:pPr>
        <w:ind w:left="2160" w:hanging="180"/>
      </w:pPr>
    </w:lvl>
    <w:lvl w:ilvl="3" w:tplc="64348DB2">
      <w:start w:val="1"/>
      <w:numFmt w:val="decimal"/>
      <w:lvlText w:val="%4."/>
      <w:lvlJc w:val="left"/>
      <w:pPr>
        <w:ind w:left="2880" w:hanging="360"/>
      </w:pPr>
    </w:lvl>
    <w:lvl w:ilvl="4" w:tplc="492CAE8E">
      <w:start w:val="1"/>
      <w:numFmt w:val="lowerLetter"/>
      <w:lvlText w:val="%5."/>
      <w:lvlJc w:val="left"/>
      <w:pPr>
        <w:ind w:left="3600" w:hanging="360"/>
      </w:pPr>
    </w:lvl>
    <w:lvl w:ilvl="5" w:tplc="05CE077E">
      <w:start w:val="1"/>
      <w:numFmt w:val="lowerRoman"/>
      <w:lvlText w:val="%6."/>
      <w:lvlJc w:val="right"/>
      <w:pPr>
        <w:ind w:left="4320" w:hanging="180"/>
      </w:pPr>
    </w:lvl>
    <w:lvl w:ilvl="6" w:tplc="D65C3E62">
      <w:start w:val="1"/>
      <w:numFmt w:val="decimal"/>
      <w:lvlText w:val="%7."/>
      <w:lvlJc w:val="left"/>
      <w:pPr>
        <w:ind w:left="5040" w:hanging="360"/>
      </w:pPr>
    </w:lvl>
    <w:lvl w:ilvl="7" w:tplc="B804EC96">
      <w:start w:val="1"/>
      <w:numFmt w:val="lowerLetter"/>
      <w:lvlText w:val="%8."/>
      <w:lvlJc w:val="left"/>
      <w:pPr>
        <w:ind w:left="5760" w:hanging="360"/>
      </w:pPr>
    </w:lvl>
    <w:lvl w:ilvl="8" w:tplc="E28CCC96">
      <w:start w:val="1"/>
      <w:numFmt w:val="lowerRoman"/>
      <w:lvlText w:val="%9."/>
      <w:lvlJc w:val="right"/>
      <w:pPr>
        <w:ind w:left="6480" w:hanging="180"/>
      </w:pPr>
    </w:lvl>
  </w:abstractNum>
  <w:abstractNum w:abstractNumId="1" w15:restartNumberingAfterBreak="0">
    <w:nsid w:val="08E63E33"/>
    <w:multiLevelType w:val="hybridMultilevel"/>
    <w:tmpl w:val="FFFFFFFF"/>
    <w:lvl w:ilvl="0" w:tplc="FBC2E740">
      <w:start w:val="1"/>
      <w:numFmt w:val="decimal"/>
      <w:lvlText w:val="%1."/>
      <w:lvlJc w:val="left"/>
      <w:pPr>
        <w:ind w:left="720" w:hanging="360"/>
      </w:pPr>
    </w:lvl>
    <w:lvl w:ilvl="1" w:tplc="416E8AB8">
      <w:start w:val="1"/>
      <w:numFmt w:val="lowerLetter"/>
      <w:lvlText w:val="%2."/>
      <w:lvlJc w:val="left"/>
      <w:pPr>
        <w:ind w:left="1440" w:hanging="360"/>
      </w:pPr>
    </w:lvl>
    <w:lvl w:ilvl="2" w:tplc="5ABE7FA2">
      <w:start w:val="1"/>
      <w:numFmt w:val="lowerRoman"/>
      <w:lvlText w:val="%3."/>
      <w:lvlJc w:val="right"/>
      <w:pPr>
        <w:ind w:left="2160" w:hanging="180"/>
      </w:pPr>
    </w:lvl>
    <w:lvl w:ilvl="3" w:tplc="CACC94A2">
      <w:start w:val="1"/>
      <w:numFmt w:val="decimal"/>
      <w:lvlText w:val="%4."/>
      <w:lvlJc w:val="left"/>
      <w:pPr>
        <w:ind w:left="2880" w:hanging="360"/>
      </w:pPr>
    </w:lvl>
    <w:lvl w:ilvl="4" w:tplc="9FBA49A4">
      <w:start w:val="1"/>
      <w:numFmt w:val="lowerLetter"/>
      <w:lvlText w:val="%5."/>
      <w:lvlJc w:val="left"/>
      <w:pPr>
        <w:ind w:left="3600" w:hanging="360"/>
      </w:pPr>
    </w:lvl>
    <w:lvl w:ilvl="5" w:tplc="A6B27CC2">
      <w:start w:val="1"/>
      <w:numFmt w:val="lowerRoman"/>
      <w:lvlText w:val="%6."/>
      <w:lvlJc w:val="right"/>
      <w:pPr>
        <w:ind w:left="4320" w:hanging="180"/>
      </w:pPr>
    </w:lvl>
    <w:lvl w:ilvl="6" w:tplc="8B70AD86">
      <w:start w:val="1"/>
      <w:numFmt w:val="decimal"/>
      <w:lvlText w:val="%7."/>
      <w:lvlJc w:val="left"/>
      <w:pPr>
        <w:ind w:left="5040" w:hanging="360"/>
      </w:pPr>
    </w:lvl>
    <w:lvl w:ilvl="7" w:tplc="81BEF8E2">
      <w:start w:val="1"/>
      <w:numFmt w:val="lowerLetter"/>
      <w:lvlText w:val="%8."/>
      <w:lvlJc w:val="left"/>
      <w:pPr>
        <w:ind w:left="5760" w:hanging="360"/>
      </w:pPr>
    </w:lvl>
    <w:lvl w:ilvl="8" w:tplc="78943A4E">
      <w:start w:val="1"/>
      <w:numFmt w:val="lowerRoman"/>
      <w:lvlText w:val="%9."/>
      <w:lvlJc w:val="right"/>
      <w:pPr>
        <w:ind w:left="6480" w:hanging="180"/>
      </w:pPr>
    </w:lvl>
  </w:abstractNum>
  <w:abstractNum w:abstractNumId="2" w15:restartNumberingAfterBreak="0">
    <w:nsid w:val="240FAD4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2740BEB2"/>
    <w:multiLevelType w:val="hybridMultilevel"/>
    <w:tmpl w:val="FFFFFFFF"/>
    <w:lvl w:ilvl="0" w:tplc="13B45494">
      <w:start w:val="1"/>
      <w:numFmt w:val="decimal"/>
      <w:lvlText w:val="%1.8"/>
      <w:lvlJc w:val="left"/>
      <w:pPr>
        <w:ind w:left="720" w:hanging="360"/>
      </w:pPr>
    </w:lvl>
    <w:lvl w:ilvl="1" w:tplc="463265DC">
      <w:start w:val="1"/>
      <w:numFmt w:val="lowerLetter"/>
      <w:lvlText w:val="%2."/>
      <w:lvlJc w:val="left"/>
      <w:pPr>
        <w:ind w:left="1440" w:hanging="360"/>
      </w:pPr>
    </w:lvl>
    <w:lvl w:ilvl="2" w:tplc="FF9C9550">
      <w:start w:val="1"/>
      <w:numFmt w:val="lowerRoman"/>
      <w:lvlText w:val="%3."/>
      <w:lvlJc w:val="right"/>
      <w:pPr>
        <w:ind w:left="2160" w:hanging="180"/>
      </w:pPr>
    </w:lvl>
    <w:lvl w:ilvl="3" w:tplc="AE768BB0">
      <w:start w:val="1"/>
      <w:numFmt w:val="decimal"/>
      <w:lvlText w:val="%4."/>
      <w:lvlJc w:val="left"/>
      <w:pPr>
        <w:ind w:left="2880" w:hanging="360"/>
      </w:pPr>
    </w:lvl>
    <w:lvl w:ilvl="4" w:tplc="89E49512">
      <w:start w:val="1"/>
      <w:numFmt w:val="lowerLetter"/>
      <w:lvlText w:val="%5."/>
      <w:lvlJc w:val="left"/>
      <w:pPr>
        <w:ind w:left="3600" w:hanging="360"/>
      </w:pPr>
    </w:lvl>
    <w:lvl w:ilvl="5" w:tplc="3B9054AE">
      <w:start w:val="1"/>
      <w:numFmt w:val="lowerRoman"/>
      <w:lvlText w:val="%6."/>
      <w:lvlJc w:val="right"/>
      <w:pPr>
        <w:ind w:left="4320" w:hanging="180"/>
      </w:pPr>
    </w:lvl>
    <w:lvl w:ilvl="6" w:tplc="118A5C5E">
      <w:start w:val="1"/>
      <w:numFmt w:val="decimal"/>
      <w:lvlText w:val="%7."/>
      <w:lvlJc w:val="left"/>
      <w:pPr>
        <w:ind w:left="5040" w:hanging="360"/>
      </w:pPr>
    </w:lvl>
    <w:lvl w:ilvl="7" w:tplc="E2DEEB98">
      <w:start w:val="1"/>
      <w:numFmt w:val="lowerLetter"/>
      <w:lvlText w:val="%8."/>
      <w:lvlJc w:val="left"/>
      <w:pPr>
        <w:ind w:left="5760" w:hanging="360"/>
      </w:pPr>
    </w:lvl>
    <w:lvl w:ilvl="8" w:tplc="EA9AB56E">
      <w:start w:val="1"/>
      <w:numFmt w:val="lowerRoman"/>
      <w:lvlText w:val="%9."/>
      <w:lvlJc w:val="right"/>
      <w:pPr>
        <w:ind w:left="6480" w:hanging="180"/>
      </w:pPr>
    </w:lvl>
  </w:abstractNum>
  <w:abstractNum w:abstractNumId="4" w15:restartNumberingAfterBreak="0">
    <w:nsid w:val="3A1C49CC"/>
    <w:multiLevelType w:val="hybridMultilevel"/>
    <w:tmpl w:val="FFFFFFFF"/>
    <w:lvl w:ilvl="0" w:tplc="8954C830">
      <w:start w:val="1"/>
      <w:numFmt w:val="decimal"/>
      <w:lvlText w:val="%1."/>
      <w:lvlJc w:val="left"/>
      <w:pPr>
        <w:ind w:left="720" w:hanging="360"/>
      </w:pPr>
    </w:lvl>
    <w:lvl w:ilvl="1" w:tplc="8182C5B2">
      <w:start w:val="1"/>
      <w:numFmt w:val="decimal"/>
      <w:lvlText w:val="%2.10"/>
      <w:lvlJc w:val="left"/>
      <w:pPr>
        <w:ind w:left="1440" w:hanging="360"/>
      </w:pPr>
    </w:lvl>
    <w:lvl w:ilvl="2" w:tplc="BA8AE102">
      <w:start w:val="1"/>
      <w:numFmt w:val="lowerRoman"/>
      <w:lvlText w:val="%3."/>
      <w:lvlJc w:val="right"/>
      <w:pPr>
        <w:ind w:left="2160" w:hanging="180"/>
      </w:pPr>
    </w:lvl>
    <w:lvl w:ilvl="3" w:tplc="B64C05F2">
      <w:start w:val="1"/>
      <w:numFmt w:val="decimal"/>
      <w:lvlText w:val="%4."/>
      <w:lvlJc w:val="left"/>
      <w:pPr>
        <w:ind w:left="2880" w:hanging="360"/>
      </w:pPr>
    </w:lvl>
    <w:lvl w:ilvl="4" w:tplc="8364279A">
      <w:start w:val="1"/>
      <w:numFmt w:val="lowerLetter"/>
      <w:lvlText w:val="%5."/>
      <w:lvlJc w:val="left"/>
      <w:pPr>
        <w:ind w:left="3600" w:hanging="360"/>
      </w:pPr>
    </w:lvl>
    <w:lvl w:ilvl="5" w:tplc="8EEA1498">
      <w:start w:val="1"/>
      <w:numFmt w:val="lowerRoman"/>
      <w:lvlText w:val="%6."/>
      <w:lvlJc w:val="right"/>
      <w:pPr>
        <w:ind w:left="4320" w:hanging="180"/>
      </w:pPr>
    </w:lvl>
    <w:lvl w:ilvl="6" w:tplc="6EE6FF3A">
      <w:start w:val="1"/>
      <w:numFmt w:val="decimal"/>
      <w:lvlText w:val="%7."/>
      <w:lvlJc w:val="left"/>
      <w:pPr>
        <w:ind w:left="5040" w:hanging="360"/>
      </w:pPr>
    </w:lvl>
    <w:lvl w:ilvl="7" w:tplc="17CE8F70">
      <w:start w:val="1"/>
      <w:numFmt w:val="lowerLetter"/>
      <w:lvlText w:val="%8."/>
      <w:lvlJc w:val="left"/>
      <w:pPr>
        <w:ind w:left="5760" w:hanging="360"/>
      </w:pPr>
    </w:lvl>
    <w:lvl w:ilvl="8" w:tplc="31E0DDF8">
      <w:start w:val="1"/>
      <w:numFmt w:val="lowerRoman"/>
      <w:lvlText w:val="%9."/>
      <w:lvlJc w:val="right"/>
      <w:pPr>
        <w:ind w:left="6480" w:hanging="180"/>
      </w:pPr>
    </w:lvl>
  </w:abstractNum>
  <w:abstractNum w:abstractNumId="5" w15:restartNumberingAfterBreak="0">
    <w:nsid w:val="445FBA8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48EB2B87"/>
    <w:multiLevelType w:val="hybridMultilevel"/>
    <w:tmpl w:val="4F98C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E085FA"/>
    <w:multiLevelType w:val="hybridMultilevel"/>
    <w:tmpl w:val="FFFFFFFF"/>
    <w:lvl w:ilvl="0" w:tplc="5EA43B78">
      <w:start w:val="1"/>
      <w:numFmt w:val="decimal"/>
      <w:lvlText w:val="%1."/>
      <w:lvlJc w:val="left"/>
      <w:pPr>
        <w:ind w:left="720" w:hanging="360"/>
      </w:pPr>
    </w:lvl>
    <w:lvl w:ilvl="1" w:tplc="F2CE5604">
      <w:start w:val="1"/>
      <w:numFmt w:val="lowerLetter"/>
      <w:lvlText w:val="%2."/>
      <w:lvlJc w:val="left"/>
      <w:pPr>
        <w:ind w:left="1440" w:hanging="360"/>
      </w:pPr>
    </w:lvl>
    <w:lvl w:ilvl="2" w:tplc="72ACD192">
      <w:start w:val="1"/>
      <w:numFmt w:val="lowerRoman"/>
      <w:lvlText w:val="%3."/>
      <w:lvlJc w:val="right"/>
      <w:pPr>
        <w:ind w:left="2160" w:hanging="180"/>
      </w:pPr>
    </w:lvl>
    <w:lvl w:ilvl="3" w:tplc="5C441DA4">
      <w:start w:val="1"/>
      <w:numFmt w:val="decimal"/>
      <w:lvlText w:val="%4."/>
      <w:lvlJc w:val="left"/>
      <w:pPr>
        <w:ind w:left="2880" w:hanging="360"/>
      </w:pPr>
    </w:lvl>
    <w:lvl w:ilvl="4" w:tplc="9BB88DC0">
      <w:start w:val="1"/>
      <w:numFmt w:val="lowerLetter"/>
      <w:lvlText w:val="%5."/>
      <w:lvlJc w:val="left"/>
      <w:pPr>
        <w:ind w:left="3600" w:hanging="360"/>
      </w:pPr>
    </w:lvl>
    <w:lvl w:ilvl="5" w:tplc="65608C2C">
      <w:start w:val="1"/>
      <w:numFmt w:val="lowerRoman"/>
      <w:lvlText w:val="%6."/>
      <w:lvlJc w:val="right"/>
      <w:pPr>
        <w:ind w:left="4320" w:hanging="180"/>
      </w:pPr>
    </w:lvl>
    <w:lvl w:ilvl="6" w:tplc="E112107A">
      <w:start w:val="1"/>
      <w:numFmt w:val="decimal"/>
      <w:lvlText w:val="%7."/>
      <w:lvlJc w:val="left"/>
      <w:pPr>
        <w:ind w:left="5040" w:hanging="360"/>
      </w:pPr>
    </w:lvl>
    <w:lvl w:ilvl="7" w:tplc="5A468ACC">
      <w:start w:val="1"/>
      <w:numFmt w:val="lowerLetter"/>
      <w:lvlText w:val="%8."/>
      <w:lvlJc w:val="left"/>
      <w:pPr>
        <w:ind w:left="5760" w:hanging="360"/>
      </w:pPr>
    </w:lvl>
    <w:lvl w:ilvl="8" w:tplc="58A64864">
      <w:start w:val="1"/>
      <w:numFmt w:val="lowerRoman"/>
      <w:lvlText w:val="%9."/>
      <w:lvlJc w:val="right"/>
      <w:pPr>
        <w:ind w:left="6480" w:hanging="180"/>
      </w:pPr>
    </w:lvl>
  </w:abstractNum>
  <w:abstractNum w:abstractNumId="8" w15:restartNumberingAfterBreak="0">
    <w:nsid w:val="5C4FF7CD"/>
    <w:multiLevelType w:val="hybridMultilevel"/>
    <w:tmpl w:val="FFFFFFFF"/>
    <w:lvl w:ilvl="0" w:tplc="1AD0F53A">
      <w:start w:val="1"/>
      <w:numFmt w:val="bullet"/>
      <w:lvlText w:val="o"/>
      <w:lvlJc w:val="left"/>
      <w:pPr>
        <w:ind w:left="1440" w:hanging="360"/>
      </w:pPr>
      <w:rPr>
        <w:rFonts w:ascii="Courier New" w:hAnsi="Courier New" w:hint="default"/>
      </w:rPr>
    </w:lvl>
    <w:lvl w:ilvl="1" w:tplc="62584252">
      <w:start w:val="1"/>
      <w:numFmt w:val="bullet"/>
      <w:lvlText w:val="o"/>
      <w:lvlJc w:val="left"/>
      <w:pPr>
        <w:ind w:left="2160" w:hanging="360"/>
      </w:pPr>
      <w:rPr>
        <w:rFonts w:ascii="Courier New" w:hAnsi="Courier New" w:hint="default"/>
      </w:rPr>
    </w:lvl>
    <w:lvl w:ilvl="2" w:tplc="C7382D06">
      <w:start w:val="1"/>
      <w:numFmt w:val="bullet"/>
      <w:lvlText w:val=""/>
      <w:lvlJc w:val="left"/>
      <w:pPr>
        <w:ind w:left="2880" w:hanging="360"/>
      </w:pPr>
      <w:rPr>
        <w:rFonts w:ascii="Wingdings" w:hAnsi="Wingdings" w:hint="default"/>
      </w:rPr>
    </w:lvl>
    <w:lvl w:ilvl="3" w:tplc="869ED6D4">
      <w:start w:val="1"/>
      <w:numFmt w:val="bullet"/>
      <w:lvlText w:val=""/>
      <w:lvlJc w:val="left"/>
      <w:pPr>
        <w:ind w:left="3600" w:hanging="360"/>
      </w:pPr>
      <w:rPr>
        <w:rFonts w:ascii="Symbol" w:hAnsi="Symbol" w:hint="default"/>
      </w:rPr>
    </w:lvl>
    <w:lvl w:ilvl="4" w:tplc="019633F6">
      <w:start w:val="1"/>
      <w:numFmt w:val="bullet"/>
      <w:lvlText w:val="o"/>
      <w:lvlJc w:val="left"/>
      <w:pPr>
        <w:ind w:left="4320" w:hanging="360"/>
      </w:pPr>
      <w:rPr>
        <w:rFonts w:ascii="Courier New" w:hAnsi="Courier New" w:hint="default"/>
      </w:rPr>
    </w:lvl>
    <w:lvl w:ilvl="5" w:tplc="EA762FE0">
      <w:start w:val="1"/>
      <w:numFmt w:val="bullet"/>
      <w:lvlText w:val=""/>
      <w:lvlJc w:val="left"/>
      <w:pPr>
        <w:ind w:left="5040" w:hanging="360"/>
      </w:pPr>
      <w:rPr>
        <w:rFonts w:ascii="Wingdings" w:hAnsi="Wingdings" w:hint="default"/>
      </w:rPr>
    </w:lvl>
    <w:lvl w:ilvl="6" w:tplc="0E6249F0">
      <w:start w:val="1"/>
      <w:numFmt w:val="bullet"/>
      <w:lvlText w:val=""/>
      <w:lvlJc w:val="left"/>
      <w:pPr>
        <w:ind w:left="5760" w:hanging="360"/>
      </w:pPr>
      <w:rPr>
        <w:rFonts w:ascii="Symbol" w:hAnsi="Symbol" w:hint="default"/>
      </w:rPr>
    </w:lvl>
    <w:lvl w:ilvl="7" w:tplc="DF8C9BB8">
      <w:start w:val="1"/>
      <w:numFmt w:val="bullet"/>
      <w:lvlText w:val="o"/>
      <w:lvlJc w:val="left"/>
      <w:pPr>
        <w:ind w:left="6480" w:hanging="360"/>
      </w:pPr>
      <w:rPr>
        <w:rFonts w:ascii="Courier New" w:hAnsi="Courier New" w:hint="default"/>
      </w:rPr>
    </w:lvl>
    <w:lvl w:ilvl="8" w:tplc="91C0201C">
      <w:start w:val="1"/>
      <w:numFmt w:val="bullet"/>
      <w:lvlText w:val=""/>
      <w:lvlJc w:val="left"/>
      <w:pPr>
        <w:ind w:left="7200" w:hanging="360"/>
      </w:pPr>
      <w:rPr>
        <w:rFonts w:ascii="Wingdings" w:hAnsi="Wingdings" w:hint="default"/>
      </w:rPr>
    </w:lvl>
  </w:abstractNum>
  <w:abstractNum w:abstractNumId="9" w15:restartNumberingAfterBreak="0">
    <w:nsid w:val="6025EC51"/>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72B49485"/>
    <w:multiLevelType w:val="hybridMultilevel"/>
    <w:tmpl w:val="FFFFFFFF"/>
    <w:lvl w:ilvl="0" w:tplc="9EDCE9DE">
      <w:start w:val="1"/>
      <w:numFmt w:val="decimal"/>
      <w:lvlText w:val="%1.8"/>
      <w:lvlJc w:val="left"/>
      <w:pPr>
        <w:ind w:left="720" w:hanging="360"/>
      </w:pPr>
    </w:lvl>
    <w:lvl w:ilvl="1" w:tplc="9DD0E0D6">
      <w:start w:val="1"/>
      <w:numFmt w:val="lowerLetter"/>
      <w:lvlText w:val="%2."/>
      <w:lvlJc w:val="left"/>
      <w:pPr>
        <w:ind w:left="1440" w:hanging="360"/>
      </w:pPr>
    </w:lvl>
    <w:lvl w:ilvl="2" w:tplc="EE64FE66">
      <w:start w:val="1"/>
      <w:numFmt w:val="lowerRoman"/>
      <w:lvlText w:val="%3."/>
      <w:lvlJc w:val="right"/>
      <w:pPr>
        <w:ind w:left="2160" w:hanging="180"/>
      </w:pPr>
    </w:lvl>
    <w:lvl w:ilvl="3" w:tplc="16FE8AEE">
      <w:start w:val="1"/>
      <w:numFmt w:val="decimal"/>
      <w:lvlText w:val="%4."/>
      <w:lvlJc w:val="left"/>
      <w:pPr>
        <w:ind w:left="2880" w:hanging="360"/>
      </w:pPr>
    </w:lvl>
    <w:lvl w:ilvl="4" w:tplc="3A2E71B2">
      <w:start w:val="1"/>
      <w:numFmt w:val="lowerLetter"/>
      <w:lvlText w:val="%5."/>
      <w:lvlJc w:val="left"/>
      <w:pPr>
        <w:ind w:left="3600" w:hanging="360"/>
      </w:pPr>
    </w:lvl>
    <w:lvl w:ilvl="5" w:tplc="559CC244">
      <w:start w:val="1"/>
      <w:numFmt w:val="lowerRoman"/>
      <w:lvlText w:val="%6."/>
      <w:lvlJc w:val="right"/>
      <w:pPr>
        <w:ind w:left="4320" w:hanging="180"/>
      </w:pPr>
    </w:lvl>
    <w:lvl w:ilvl="6" w:tplc="3FB68E34">
      <w:start w:val="1"/>
      <w:numFmt w:val="decimal"/>
      <w:lvlText w:val="%7."/>
      <w:lvlJc w:val="left"/>
      <w:pPr>
        <w:ind w:left="5040" w:hanging="360"/>
      </w:pPr>
    </w:lvl>
    <w:lvl w:ilvl="7" w:tplc="F9EEC8BC">
      <w:start w:val="1"/>
      <w:numFmt w:val="lowerLetter"/>
      <w:lvlText w:val="%8."/>
      <w:lvlJc w:val="left"/>
      <w:pPr>
        <w:ind w:left="5760" w:hanging="360"/>
      </w:pPr>
    </w:lvl>
    <w:lvl w:ilvl="8" w:tplc="4EDA59D6">
      <w:start w:val="1"/>
      <w:numFmt w:val="lowerRoman"/>
      <w:lvlText w:val="%9."/>
      <w:lvlJc w:val="right"/>
      <w:pPr>
        <w:ind w:left="6480" w:hanging="180"/>
      </w:pPr>
    </w:lvl>
  </w:abstractNum>
  <w:abstractNum w:abstractNumId="11" w15:restartNumberingAfterBreak="0">
    <w:nsid w:val="79E31C3F"/>
    <w:multiLevelType w:val="hybridMultilevel"/>
    <w:tmpl w:val="FFFFFFFF"/>
    <w:lvl w:ilvl="0" w:tplc="D29C6248">
      <w:start w:val="1"/>
      <w:numFmt w:val="bullet"/>
      <w:lvlText w:val=""/>
      <w:lvlJc w:val="left"/>
      <w:pPr>
        <w:ind w:left="720" w:hanging="360"/>
      </w:pPr>
      <w:rPr>
        <w:rFonts w:ascii="Wingdings" w:hAnsi="Wingdings" w:hint="default"/>
      </w:rPr>
    </w:lvl>
    <w:lvl w:ilvl="1" w:tplc="02688B4C">
      <w:start w:val="1"/>
      <w:numFmt w:val="bullet"/>
      <w:lvlText w:val=""/>
      <w:lvlJc w:val="left"/>
      <w:pPr>
        <w:ind w:left="1440" w:hanging="360"/>
      </w:pPr>
      <w:rPr>
        <w:rFonts w:ascii="Wingdings" w:hAnsi="Wingdings" w:hint="default"/>
      </w:rPr>
    </w:lvl>
    <w:lvl w:ilvl="2" w:tplc="653AF086">
      <w:start w:val="1"/>
      <w:numFmt w:val="bullet"/>
      <w:lvlText w:val=""/>
      <w:lvlJc w:val="left"/>
      <w:pPr>
        <w:ind w:left="2160" w:hanging="360"/>
      </w:pPr>
      <w:rPr>
        <w:rFonts w:ascii="Wingdings" w:hAnsi="Wingdings" w:hint="default"/>
      </w:rPr>
    </w:lvl>
    <w:lvl w:ilvl="3" w:tplc="02B897F2">
      <w:start w:val="1"/>
      <w:numFmt w:val="bullet"/>
      <w:lvlText w:val=""/>
      <w:lvlJc w:val="left"/>
      <w:pPr>
        <w:ind w:left="2880" w:hanging="360"/>
      </w:pPr>
      <w:rPr>
        <w:rFonts w:ascii="Wingdings" w:hAnsi="Wingdings" w:hint="default"/>
      </w:rPr>
    </w:lvl>
    <w:lvl w:ilvl="4" w:tplc="C40EDA9A">
      <w:start w:val="1"/>
      <w:numFmt w:val="bullet"/>
      <w:lvlText w:val=""/>
      <w:lvlJc w:val="left"/>
      <w:pPr>
        <w:ind w:left="3600" w:hanging="360"/>
      </w:pPr>
      <w:rPr>
        <w:rFonts w:ascii="Wingdings" w:hAnsi="Wingdings" w:hint="default"/>
      </w:rPr>
    </w:lvl>
    <w:lvl w:ilvl="5" w:tplc="DB889412">
      <w:start w:val="1"/>
      <w:numFmt w:val="bullet"/>
      <w:lvlText w:val=""/>
      <w:lvlJc w:val="left"/>
      <w:pPr>
        <w:ind w:left="4320" w:hanging="360"/>
      </w:pPr>
      <w:rPr>
        <w:rFonts w:ascii="Wingdings" w:hAnsi="Wingdings" w:hint="default"/>
      </w:rPr>
    </w:lvl>
    <w:lvl w:ilvl="6" w:tplc="0F1E6490">
      <w:start w:val="1"/>
      <w:numFmt w:val="bullet"/>
      <w:lvlText w:val=""/>
      <w:lvlJc w:val="left"/>
      <w:pPr>
        <w:ind w:left="5040" w:hanging="360"/>
      </w:pPr>
      <w:rPr>
        <w:rFonts w:ascii="Wingdings" w:hAnsi="Wingdings" w:hint="default"/>
      </w:rPr>
    </w:lvl>
    <w:lvl w:ilvl="7" w:tplc="8466D530">
      <w:start w:val="1"/>
      <w:numFmt w:val="bullet"/>
      <w:lvlText w:val=""/>
      <w:lvlJc w:val="left"/>
      <w:pPr>
        <w:ind w:left="5760" w:hanging="360"/>
      </w:pPr>
      <w:rPr>
        <w:rFonts w:ascii="Wingdings" w:hAnsi="Wingdings" w:hint="default"/>
      </w:rPr>
    </w:lvl>
    <w:lvl w:ilvl="8" w:tplc="2990C3D2">
      <w:start w:val="1"/>
      <w:numFmt w:val="bullet"/>
      <w:lvlText w:val=""/>
      <w:lvlJc w:val="left"/>
      <w:pPr>
        <w:ind w:left="6480" w:hanging="360"/>
      </w:pPr>
      <w:rPr>
        <w:rFonts w:ascii="Wingdings" w:hAnsi="Wingdings" w:hint="default"/>
      </w:rPr>
    </w:lvl>
  </w:abstractNum>
  <w:num w:numId="1" w16cid:durableId="115295514">
    <w:abstractNumId w:val="11"/>
  </w:num>
  <w:num w:numId="2" w16cid:durableId="1201941263">
    <w:abstractNumId w:val="10"/>
  </w:num>
  <w:num w:numId="3" w16cid:durableId="1207644277">
    <w:abstractNumId w:val="5"/>
  </w:num>
  <w:num w:numId="4" w16cid:durableId="1341659071">
    <w:abstractNumId w:val="9"/>
  </w:num>
  <w:num w:numId="5" w16cid:durableId="1381633931">
    <w:abstractNumId w:val="0"/>
  </w:num>
  <w:num w:numId="6" w16cid:durableId="1418137208">
    <w:abstractNumId w:val="3"/>
  </w:num>
  <w:num w:numId="7" w16cid:durableId="1461530014">
    <w:abstractNumId w:val="6"/>
  </w:num>
  <w:num w:numId="8" w16cid:durableId="29425832">
    <w:abstractNumId w:val="1"/>
  </w:num>
  <w:num w:numId="9" w16cid:durableId="767503151">
    <w:abstractNumId w:val="8"/>
  </w:num>
  <w:num w:numId="10" w16cid:durableId="847914880">
    <w:abstractNumId w:val="7"/>
  </w:num>
  <w:num w:numId="11" w16cid:durableId="926039401">
    <w:abstractNumId w:val="4"/>
  </w:num>
  <w:num w:numId="12" w16cid:durableId="9445058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C620B2"/>
    <w:rsid w:val="000001AC"/>
    <w:rsid w:val="00000CB6"/>
    <w:rsid w:val="00001598"/>
    <w:rsid w:val="00004AA4"/>
    <w:rsid w:val="00017F0C"/>
    <w:rsid w:val="0002004A"/>
    <w:rsid w:val="00020F25"/>
    <w:rsid w:val="000244CC"/>
    <w:rsid w:val="0003636E"/>
    <w:rsid w:val="00037E3B"/>
    <w:rsid w:val="00040893"/>
    <w:rsid w:val="000430B0"/>
    <w:rsid w:val="0004417B"/>
    <w:rsid w:val="00053EEB"/>
    <w:rsid w:val="00056F05"/>
    <w:rsid w:val="00062222"/>
    <w:rsid w:val="00063D72"/>
    <w:rsid w:val="000655F4"/>
    <w:rsid w:val="0006711E"/>
    <w:rsid w:val="000704DA"/>
    <w:rsid w:val="000704DE"/>
    <w:rsid w:val="00070953"/>
    <w:rsid w:val="000A1142"/>
    <w:rsid w:val="000A15B5"/>
    <w:rsid w:val="000A1664"/>
    <w:rsid w:val="000B0BE6"/>
    <w:rsid w:val="000B4E4D"/>
    <w:rsid w:val="000C07EC"/>
    <w:rsid w:val="000C36F6"/>
    <w:rsid w:val="000C404E"/>
    <w:rsid w:val="000C4FD3"/>
    <w:rsid w:val="000C5944"/>
    <w:rsid w:val="000D17E0"/>
    <w:rsid w:val="000D2B22"/>
    <w:rsid w:val="000D79CC"/>
    <w:rsid w:val="000E6429"/>
    <w:rsid w:val="000F02F9"/>
    <w:rsid w:val="000F6D27"/>
    <w:rsid w:val="001012A8"/>
    <w:rsid w:val="00103955"/>
    <w:rsid w:val="001075B6"/>
    <w:rsid w:val="0011159D"/>
    <w:rsid w:val="00113B37"/>
    <w:rsid w:val="00125C5C"/>
    <w:rsid w:val="00144118"/>
    <w:rsid w:val="0014439E"/>
    <w:rsid w:val="00147D12"/>
    <w:rsid w:val="00153B69"/>
    <w:rsid w:val="00154F07"/>
    <w:rsid w:val="0016678B"/>
    <w:rsid w:val="001754A0"/>
    <w:rsid w:val="00176BB1"/>
    <w:rsid w:val="00177134"/>
    <w:rsid w:val="00183515"/>
    <w:rsid w:val="00185A90"/>
    <w:rsid w:val="00185F0F"/>
    <w:rsid w:val="00191190"/>
    <w:rsid w:val="001978FA"/>
    <w:rsid w:val="001B1133"/>
    <w:rsid w:val="001B1AA2"/>
    <w:rsid w:val="001C0401"/>
    <w:rsid w:val="001C5A90"/>
    <w:rsid w:val="001C6631"/>
    <w:rsid w:val="001E7067"/>
    <w:rsid w:val="001E7150"/>
    <w:rsid w:val="001F2EE1"/>
    <w:rsid w:val="00202217"/>
    <w:rsid w:val="00203B15"/>
    <w:rsid w:val="00204B6B"/>
    <w:rsid w:val="002150D5"/>
    <w:rsid w:val="00223C0D"/>
    <w:rsid w:val="0023219A"/>
    <w:rsid w:val="0024443B"/>
    <w:rsid w:val="00252B76"/>
    <w:rsid w:val="00254C98"/>
    <w:rsid w:val="002630DB"/>
    <w:rsid w:val="00272450"/>
    <w:rsid w:val="002725A2"/>
    <w:rsid w:val="002759C5"/>
    <w:rsid w:val="00286240"/>
    <w:rsid w:val="00296C4E"/>
    <w:rsid w:val="00297E5D"/>
    <w:rsid w:val="002A333F"/>
    <w:rsid w:val="002A6A48"/>
    <w:rsid w:val="002A7CEF"/>
    <w:rsid w:val="002B281E"/>
    <w:rsid w:val="002C2569"/>
    <w:rsid w:val="002C5CF5"/>
    <w:rsid w:val="002D1AAA"/>
    <w:rsid w:val="002D515C"/>
    <w:rsid w:val="002D68BB"/>
    <w:rsid w:val="002E3396"/>
    <w:rsid w:val="002E6225"/>
    <w:rsid w:val="002F23A9"/>
    <w:rsid w:val="00302142"/>
    <w:rsid w:val="00305D05"/>
    <w:rsid w:val="0030A016"/>
    <w:rsid w:val="00311622"/>
    <w:rsid w:val="00314A08"/>
    <w:rsid w:val="00317024"/>
    <w:rsid w:val="00326AD9"/>
    <w:rsid w:val="00326D57"/>
    <w:rsid w:val="0034176D"/>
    <w:rsid w:val="00342160"/>
    <w:rsid w:val="00343159"/>
    <w:rsid w:val="00343E7C"/>
    <w:rsid w:val="00351B90"/>
    <w:rsid w:val="00352F9A"/>
    <w:rsid w:val="00362708"/>
    <w:rsid w:val="0037012C"/>
    <w:rsid w:val="003718B8"/>
    <w:rsid w:val="00380E9D"/>
    <w:rsid w:val="00386B9F"/>
    <w:rsid w:val="003900BB"/>
    <w:rsid w:val="00394569"/>
    <w:rsid w:val="00396176"/>
    <w:rsid w:val="003A3BA8"/>
    <w:rsid w:val="003A5AEF"/>
    <w:rsid w:val="003A6540"/>
    <w:rsid w:val="003A7812"/>
    <w:rsid w:val="003B0D60"/>
    <w:rsid w:val="003B1C55"/>
    <w:rsid w:val="003B756D"/>
    <w:rsid w:val="003C5EAE"/>
    <w:rsid w:val="003C69F2"/>
    <w:rsid w:val="003C6EA2"/>
    <w:rsid w:val="003C7AF3"/>
    <w:rsid w:val="003D09CD"/>
    <w:rsid w:val="003D115B"/>
    <w:rsid w:val="003D42B1"/>
    <w:rsid w:val="003E12A7"/>
    <w:rsid w:val="003E4AC4"/>
    <w:rsid w:val="003E6D8E"/>
    <w:rsid w:val="003F23FB"/>
    <w:rsid w:val="00422FC1"/>
    <w:rsid w:val="004329E3"/>
    <w:rsid w:val="0044664F"/>
    <w:rsid w:val="00450D2B"/>
    <w:rsid w:val="00450FCD"/>
    <w:rsid w:val="00453F5F"/>
    <w:rsid w:val="00454F8B"/>
    <w:rsid w:val="00455DF0"/>
    <w:rsid w:val="0046288C"/>
    <w:rsid w:val="004652FE"/>
    <w:rsid w:val="0047536E"/>
    <w:rsid w:val="00476DC8"/>
    <w:rsid w:val="004777BC"/>
    <w:rsid w:val="00484FA4"/>
    <w:rsid w:val="00486124"/>
    <w:rsid w:val="004913C8"/>
    <w:rsid w:val="004914FB"/>
    <w:rsid w:val="004A1E45"/>
    <w:rsid w:val="004A4BBD"/>
    <w:rsid w:val="004A4D8F"/>
    <w:rsid w:val="004B34F7"/>
    <w:rsid w:val="004B3D5D"/>
    <w:rsid w:val="004B6B6B"/>
    <w:rsid w:val="004C378F"/>
    <w:rsid w:val="004C4240"/>
    <w:rsid w:val="004C50F4"/>
    <w:rsid w:val="004C5A5F"/>
    <w:rsid w:val="004D1582"/>
    <w:rsid w:val="004D417A"/>
    <w:rsid w:val="004D7A43"/>
    <w:rsid w:val="004E3654"/>
    <w:rsid w:val="004E53B4"/>
    <w:rsid w:val="004E624B"/>
    <w:rsid w:val="004F10DA"/>
    <w:rsid w:val="004F29A5"/>
    <w:rsid w:val="004F62CB"/>
    <w:rsid w:val="005039F4"/>
    <w:rsid w:val="00522774"/>
    <w:rsid w:val="00522F03"/>
    <w:rsid w:val="00540784"/>
    <w:rsid w:val="00545A3D"/>
    <w:rsid w:val="005616EC"/>
    <w:rsid w:val="00561A3F"/>
    <w:rsid w:val="0056207A"/>
    <w:rsid w:val="0057090D"/>
    <w:rsid w:val="00573EB8"/>
    <w:rsid w:val="0057674E"/>
    <w:rsid w:val="00584631"/>
    <w:rsid w:val="005A216F"/>
    <w:rsid w:val="005A4E05"/>
    <w:rsid w:val="005A52D4"/>
    <w:rsid w:val="005B281C"/>
    <w:rsid w:val="005B2B5E"/>
    <w:rsid w:val="005B3443"/>
    <w:rsid w:val="005B4765"/>
    <w:rsid w:val="005C0D85"/>
    <w:rsid w:val="005D7EED"/>
    <w:rsid w:val="005DB018"/>
    <w:rsid w:val="005E2C2E"/>
    <w:rsid w:val="005E2D58"/>
    <w:rsid w:val="005E3717"/>
    <w:rsid w:val="005F2E71"/>
    <w:rsid w:val="006051DF"/>
    <w:rsid w:val="00612896"/>
    <w:rsid w:val="00614152"/>
    <w:rsid w:val="00616E57"/>
    <w:rsid w:val="006206D5"/>
    <w:rsid w:val="00632001"/>
    <w:rsid w:val="00632D1C"/>
    <w:rsid w:val="00636522"/>
    <w:rsid w:val="00637315"/>
    <w:rsid w:val="006428B0"/>
    <w:rsid w:val="00650CD1"/>
    <w:rsid w:val="00667EAF"/>
    <w:rsid w:val="00670A18"/>
    <w:rsid w:val="00670A39"/>
    <w:rsid w:val="00674422"/>
    <w:rsid w:val="006803D9"/>
    <w:rsid w:val="0068122B"/>
    <w:rsid w:val="00682E4E"/>
    <w:rsid w:val="00686A49"/>
    <w:rsid w:val="00687BD6"/>
    <w:rsid w:val="00691CE7"/>
    <w:rsid w:val="006A0C9A"/>
    <w:rsid w:val="006A12F0"/>
    <w:rsid w:val="006A34FA"/>
    <w:rsid w:val="006A3B22"/>
    <w:rsid w:val="006A6D50"/>
    <w:rsid w:val="006B0731"/>
    <w:rsid w:val="006B382A"/>
    <w:rsid w:val="006B44F8"/>
    <w:rsid w:val="006C2C3E"/>
    <w:rsid w:val="006C344E"/>
    <w:rsid w:val="006C724C"/>
    <w:rsid w:val="006D584B"/>
    <w:rsid w:val="006E0B38"/>
    <w:rsid w:val="006E61EF"/>
    <w:rsid w:val="006E6390"/>
    <w:rsid w:val="006F7AD1"/>
    <w:rsid w:val="00702752"/>
    <w:rsid w:val="00705FB8"/>
    <w:rsid w:val="00706D28"/>
    <w:rsid w:val="00707C43"/>
    <w:rsid w:val="007120BB"/>
    <w:rsid w:val="00712A59"/>
    <w:rsid w:val="007177A1"/>
    <w:rsid w:val="00721D1B"/>
    <w:rsid w:val="00726756"/>
    <w:rsid w:val="00730975"/>
    <w:rsid w:val="007470D8"/>
    <w:rsid w:val="0075010C"/>
    <w:rsid w:val="007525DF"/>
    <w:rsid w:val="00752B9C"/>
    <w:rsid w:val="00753904"/>
    <w:rsid w:val="007645E9"/>
    <w:rsid w:val="00770477"/>
    <w:rsid w:val="00776C65"/>
    <w:rsid w:val="00781BA1"/>
    <w:rsid w:val="00783176"/>
    <w:rsid w:val="00794306"/>
    <w:rsid w:val="00795BD1"/>
    <w:rsid w:val="00796068"/>
    <w:rsid w:val="00796C73"/>
    <w:rsid w:val="007A0C35"/>
    <w:rsid w:val="007A68A2"/>
    <w:rsid w:val="007A6BAA"/>
    <w:rsid w:val="007B1BD9"/>
    <w:rsid w:val="007C1820"/>
    <w:rsid w:val="007C39C2"/>
    <w:rsid w:val="007D1B55"/>
    <w:rsid w:val="007D2EA8"/>
    <w:rsid w:val="007E26FD"/>
    <w:rsid w:val="007E344F"/>
    <w:rsid w:val="007E7B72"/>
    <w:rsid w:val="00806709"/>
    <w:rsid w:val="00806A06"/>
    <w:rsid w:val="00807185"/>
    <w:rsid w:val="008071C4"/>
    <w:rsid w:val="00811379"/>
    <w:rsid w:val="00812EF0"/>
    <w:rsid w:val="00813D0C"/>
    <w:rsid w:val="00815D55"/>
    <w:rsid w:val="00827A16"/>
    <w:rsid w:val="0083340F"/>
    <w:rsid w:val="0083699D"/>
    <w:rsid w:val="00845823"/>
    <w:rsid w:val="00847B03"/>
    <w:rsid w:val="008509EF"/>
    <w:rsid w:val="00852C9C"/>
    <w:rsid w:val="008557C3"/>
    <w:rsid w:val="00857F9C"/>
    <w:rsid w:val="0086338F"/>
    <w:rsid w:val="00866CFF"/>
    <w:rsid w:val="008727C7"/>
    <w:rsid w:val="00883BC6"/>
    <w:rsid w:val="00884359"/>
    <w:rsid w:val="00886473"/>
    <w:rsid w:val="008901A4"/>
    <w:rsid w:val="0089267C"/>
    <w:rsid w:val="008A24DB"/>
    <w:rsid w:val="008A424A"/>
    <w:rsid w:val="008A5FD6"/>
    <w:rsid w:val="008B22C9"/>
    <w:rsid w:val="008B24E4"/>
    <w:rsid w:val="008B5992"/>
    <w:rsid w:val="008D4DBB"/>
    <w:rsid w:val="008D5443"/>
    <w:rsid w:val="008D588D"/>
    <w:rsid w:val="008D6CC9"/>
    <w:rsid w:val="008D6DEE"/>
    <w:rsid w:val="008E0C7B"/>
    <w:rsid w:val="008E402D"/>
    <w:rsid w:val="008E4F94"/>
    <w:rsid w:val="008E7C85"/>
    <w:rsid w:val="008F4691"/>
    <w:rsid w:val="008F4B02"/>
    <w:rsid w:val="008F7867"/>
    <w:rsid w:val="00903E74"/>
    <w:rsid w:val="00906383"/>
    <w:rsid w:val="009156D8"/>
    <w:rsid w:val="00920B2F"/>
    <w:rsid w:val="00924781"/>
    <w:rsid w:val="009307C8"/>
    <w:rsid w:val="00936B9C"/>
    <w:rsid w:val="00944D84"/>
    <w:rsid w:val="00945E22"/>
    <w:rsid w:val="00945F51"/>
    <w:rsid w:val="00954A05"/>
    <w:rsid w:val="00957E2F"/>
    <w:rsid w:val="0096190D"/>
    <w:rsid w:val="009746E6"/>
    <w:rsid w:val="00995B36"/>
    <w:rsid w:val="00996C78"/>
    <w:rsid w:val="009A0678"/>
    <w:rsid w:val="009A7869"/>
    <w:rsid w:val="009B4E57"/>
    <w:rsid w:val="009B5D4A"/>
    <w:rsid w:val="009C2C22"/>
    <w:rsid w:val="009D08ED"/>
    <w:rsid w:val="009D0AE9"/>
    <w:rsid w:val="009D67E7"/>
    <w:rsid w:val="009E6EF8"/>
    <w:rsid w:val="009F110C"/>
    <w:rsid w:val="009F1708"/>
    <w:rsid w:val="009F3EA0"/>
    <w:rsid w:val="009F5C5F"/>
    <w:rsid w:val="009F6235"/>
    <w:rsid w:val="009F646A"/>
    <w:rsid w:val="009F7A16"/>
    <w:rsid w:val="00A06F38"/>
    <w:rsid w:val="00A0771E"/>
    <w:rsid w:val="00A07E8D"/>
    <w:rsid w:val="00A110AD"/>
    <w:rsid w:val="00A14E09"/>
    <w:rsid w:val="00A17C64"/>
    <w:rsid w:val="00A207DA"/>
    <w:rsid w:val="00A23407"/>
    <w:rsid w:val="00A2357B"/>
    <w:rsid w:val="00A242B1"/>
    <w:rsid w:val="00A260D5"/>
    <w:rsid w:val="00A328F4"/>
    <w:rsid w:val="00A377B0"/>
    <w:rsid w:val="00A43BC6"/>
    <w:rsid w:val="00A52B19"/>
    <w:rsid w:val="00A53141"/>
    <w:rsid w:val="00A5534A"/>
    <w:rsid w:val="00A60613"/>
    <w:rsid w:val="00A67F93"/>
    <w:rsid w:val="00A706E8"/>
    <w:rsid w:val="00A74113"/>
    <w:rsid w:val="00A83FFD"/>
    <w:rsid w:val="00A957BA"/>
    <w:rsid w:val="00A95F53"/>
    <w:rsid w:val="00AA4045"/>
    <w:rsid w:val="00AB05B7"/>
    <w:rsid w:val="00AB06B6"/>
    <w:rsid w:val="00AB40AC"/>
    <w:rsid w:val="00AB4D08"/>
    <w:rsid w:val="00AB583E"/>
    <w:rsid w:val="00AC63CB"/>
    <w:rsid w:val="00AC6E5D"/>
    <w:rsid w:val="00AD2A61"/>
    <w:rsid w:val="00AE4B95"/>
    <w:rsid w:val="00AF55CB"/>
    <w:rsid w:val="00AF710A"/>
    <w:rsid w:val="00B00CCD"/>
    <w:rsid w:val="00B02A28"/>
    <w:rsid w:val="00B052EB"/>
    <w:rsid w:val="00B05813"/>
    <w:rsid w:val="00B06EEA"/>
    <w:rsid w:val="00B16331"/>
    <w:rsid w:val="00B215A5"/>
    <w:rsid w:val="00B22D40"/>
    <w:rsid w:val="00B26B5B"/>
    <w:rsid w:val="00B2759B"/>
    <w:rsid w:val="00B306A8"/>
    <w:rsid w:val="00B30C8C"/>
    <w:rsid w:val="00B31F70"/>
    <w:rsid w:val="00B33718"/>
    <w:rsid w:val="00B35532"/>
    <w:rsid w:val="00B36AC2"/>
    <w:rsid w:val="00B36EE3"/>
    <w:rsid w:val="00B40212"/>
    <w:rsid w:val="00B55BFE"/>
    <w:rsid w:val="00B617B4"/>
    <w:rsid w:val="00B7018A"/>
    <w:rsid w:val="00B720AB"/>
    <w:rsid w:val="00B7244C"/>
    <w:rsid w:val="00B7366F"/>
    <w:rsid w:val="00B87584"/>
    <w:rsid w:val="00B92C17"/>
    <w:rsid w:val="00B96D27"/>
    <w:rsid w:val="00B9705A"/>
    <w:rsid w:val="00BA46B7"/>
    <w:rsid w:val="00BB02B8"/>
    <w:rsid w:val="00BB52B4"/>
    <w:rsid w:val="00BD0E61"/>
    <w:rsid w:val="00BD144A"/>
    <w:rsid w:val="00BE1BAA"/>
    <w:rsid w:val="00BF0FBF"/>
    <w:rsid w:val="00C02D10"/>
    <w:rsid w:val="00C04C52"/>
    <w:rsid w:val="00C066B1"/>
    <w:rsid w:val="00C072DD"/>
    <w:rsid w:val="00C1401D"/>
    <w:rsid w:val="00C2529E"/>
    <w:rsid w:val="00C419D9"/>
    <w:rsid w:val="00C41A98"/>
    <w:rsid w:val="00C42A12"/>
    <w:rsid w:val="00C4696B"/>
    <w:rsid w:val="00C51F95"/>
    <w:rsid w:val="00C551CE"/>
    <w:rsid w:val="00C554DE"/>
    <w:rsid w:val="00C642A3"/>
    <w:rsid w:val="00C7277E"/>
    <w:rsid w:val="00C74027"/>
    <w:rsid w:val="00C75119"/>
    <w:rsid w:val="00C76D32"/>
    <w:rsid w:val="00C87987"/>
    <w:rsid w:val="00C92250"/>
    <w:rsid w:val="00C97341"/>
    <w:rsid w:val="00C97737"/>
    <w:rsid w:val="00CA6AB3"/>
    <w:rsid w:val="00CB48A8"/>
    <w:rsid w:val="00CB524C"/>
    <w:rsid w:val="00CB608A"/>
    <w:rsid w:val="00CC0C62"/>
    <w:rsid w:val="00CC2783"/>
    <w:rsid w:val="00CC27BF"/>
    <w:rsid w:val="00CC6AB7"/>
    <w:rsid w:val="00CD4EC0"/>
    <w:rsid w:val="00CD7992"/>
    <w:rsid w:val="00CE05D2"/>
    <w:rsid w:val="00CE140D"/>
    <w:rsid w:val="00CF783A"/>
    <w:rsid w:val="00D00A27"/>
    <w:rsid w:val="00D04E30"/>
    <w:rsid w:val="00D11BF8"/>
    <w:rsid w:val="00D20A17"/>
    <w:rsid w:val="00D26109"/>
    <w:rsid w:val="00D27E66"/>
    <w:rsid w:val="00D30F22"/>
    <w:rsid w:val="00D31B2D"/>
    <w:rsid w:val="00D32734"/>
    <w:rsid w:val="00D34100"/>
    <w:rsid w:val="00D412E0"/>
    <w:rsid w:val="00D430F7"/>
    <w:rsid w:val="00D45366"/>
    <w:rsid w:val="00D5002F"/>
    <w:rsid w:val="00D5295D"/>
    <w:rsid w:val="00D52E7A"/>
    <w:rsid w:val="00D61D5B"/>
    <w:rsid w:val="00D648EF"/>
    <w:rsid w:val="00D67B80"/>
    <w:rsid w:val="00D73377"/>
    <w:rsid w:val="00D77EB0"/>
    <w:rsid w:val="00D90195"/>
    <w:rsid w:val="00D948AC"/>
    <w:rsid w:val="00D97E5A"/>
    <w:rsid w:val="00DA7F78"/>
    <w:rsid w:val="00DC4092"/>
    <w:rsid w:val="00DD2FEB"/>
    <w:rsid w:val="00DD3FDF"/>
    <w:rsid w:val="00DD54E6"/>
    <w:rsid w:val="00DD6C80"/>
    <w:rsid w:val="00DE0180"/>
    <w:rsid w:val="00DE63CF"/>
    <w:rsid w:val="00DF66CD"/>
    <w:rsid w:val="00E151C1"/>
    <w:rsid w:val="00E16E1B"/>
    <w:rsid w:val="00E228CB"/>
    <w:rsid w:val="00E319D8"/>
    <w:rsid w:val="00E32EF0"/>
    <w:rsid w:val="00E37BD5"/>
    <w:rsid w:val="00E37D28"/>
    <w:rsid w:val="00E44C20"/>
    <w:rsid w:val="00E46380"/>
    <w:rsid w:val="00E47DEC"/>
    <w:rsid w:val="00E52A75"/>
    <w:rsid w:val="00E55B9E"/>
    <w:rsid w:val="00E60DA3"/>
    <w:rsid w:val="00E646C3"/>
    <w:rsid w:val="00E77044"/>
    <w:rsid w:val="00E827E0"/>
    <w:rsid w:val="00E8326B"/>
    <w:rsid w:val="00E85B8F"/>
    <w:rsid w:val="00E94F66"/>
    <w:rsid w:val="00E9529D"/>
    <w:rsid w:val="00E9750D"/>
    <w:rsid w:val="00EA4D4F"/>
    <w:rsid w:val="00EA56AD"/>
    <w:rsid w:val="00EB2E4D"/>
    <w:rsid w:val="00EB7387"/>
    <w:rsid w:val="00EC41EB"/>
    <w:rsid w:val="00ED2F47"/>
    <w:rsid w:val="00ED6E70"/>
    <w:rsid w:val="00EE5855"/>
    <w:rsid w:val="00EE5E37"/>
    <w:rsid w:val="00EF5DC2"/>
    <w:rsid w:val="00EF629D"/>
    <w:rsid w:val="00EF6D71"/>
    <w:rsid w:val="00F026F6"/>
    <w:rsid w:val="00F248AA"/>
    <w:rsid w:val="00F260B8"/>
    <w:rsid w:val="00F31C8C"/>
    <w:rsid w:val="00F35C6D"/>
    <w:rsid w:val="00F47649"/>
    <w:rsid w:val="00F53BBE"/>
    <w:rsid w:val="00F57E4A"/>
    <w:rsid w:val="00F64A72"/>
    <w:rsid w:val="00F70174"/>
    <w:rsid w:val="00F76915"/>
    <w:rsid w:val="00F84CCF"/>
    <w:rsid w:val="00F84FA1"/>
    <w:rsid w:val="00F908E2"/>
    <w:rsid w:val="00F92AEF"/>
    <w:rsid w:val="00FA122D"/>
    <w:rsid w:val="00FB465F"/>
    <w:rsid w:val="00FB5488"/>
    <w:rsid w:val="00FB565B"/>
    <w:rsid w:val="00FC346F"/>
    <w:rsid w:val="00FC4FE2"/>
    <w:rsid w:val="00FC6AE4"/>
    <w:rsid w:val="00FC6B28"/>
    <w:rsid w:val="00FE3A15"/>
    <w:rsid w:val="00FE583E"/>
    <w:rsid w:val="00FE60AE"/>
    <w:rsid w:val="00FE671E"/>
    <w:rsid w:val="00FF24A9"/>
    <w:rsid w:val="00FF5AD0"/>
    <w:rsid w:val="01325546"/>
    <w:rsid w:val="0159231D"/>
    <w:rsid w:val="015AF588"/>
    <w:rsid w:val="0161F08E"/>
    <w:rsid w:val="01C68556"/>
    <w:rsid w:val="01D80F24"/>
    <w:rsid w:val="01FF08E0"/>
    <w:rsid w:val="027DBC16"/>
    <w:rsid w:val="028EC65D"/>
    <w:rsid w:val="0292556F"/>
    <w:rsid w:val="02DFF6E9"/>
    <w:rsid w:val="02F75C85"/>
    <w:rsid w:val="0378A9A0"/>
    <w:rsid w:val="0388A834"/>
    <w:rsid w:val="0393E894"/>
    <w:rsid w:val="03B9A272"/>
    <w:rsid w:val="03C996C7"/>
    <w:rsid w:val="03DEB7DD"/>
    <w:rsid w:val="044273C4"/>
    <w:rsid w:val="047BC800"/>
    <w:rsid w:val="047D9F2B"/>
    <w:rsid w:val="047F84B6"/>
    <w:rsid w:val="048A13CD"/>
    <w:rsid w:val="04A58DCC"/>
    <w:rsid w:val="04D2CCFB"/>
    <w:rsid w:val="04D614F7"/>
    <w:rsid w:val="04ED4504"/>
    <w:rsid w:val="04F86473"/>
    <w:rsid w:val="050A0549"/>
    <w:rsid w:val="05520E6F"/>
    <w:rsid w:val="0585212F"/>
    <w:rsid w:val="058659F2"/>
    <w:rsid w:val="05F5F2B7"/>
    <w:rsid w:val="0610BBB6"/>
    <w:rsid w:val="061A2927"/>
    <w:rsid w:val="062C4361"/>
    <w:rsid w:val="063BE781"/>
    <w:rsid w:val="064412A3"/>
    <w:rsid w:val="0656453A"/>
    <w:rsid w:val="06AA717D"/>
    <w:rsid w:val="06BFDA49"/>
    <w:rsid w:val="07055212"/>
    <w:rsid w:val="0716E5E0"/>
    <w:rsid w:val="0768CE0D"/>
    <w:rsid w:val="0770FAEB"/>
    <w:rsid w:val="07827510"/>
    <w:rsid w:val="08148271"/>
    <w:rsid w:val="08208549"/>
    <w:rsid w:val="083B92D5"/>
    <w:rsid w:val="08431346"/>
    <w:rsid w:val="08A5912D"/>
    <w:rsid w:val="08AD64B3"/>
    <w:rsid w:val="08BA7A9E"/>
    <w:rsid w:val="08DBBC0D"/>
    <w:rsid w:val="0912A6FE"/>
    <w:rsid w:val="096A3861"/>
    <w:rsid w:val="09C41A54"/>
    <w:rsid w:val="09C620B2"/>
    <w:rsid w:val="09D0E3BD"/>
    <w:rsid w:val="0ADF5A8C"/>
    <w:rsid w:val="0AE5DE35"/>
    <w:rsid w:val="0BE2AAE4"/>
    <w:rsid w:val="0C1BB5A6"/>
    <w:rsid w:val="0C733014"/>
    <w:rsid w:val="0C760409"/>
    <w:rsid w:val="0CBF2719"/>
    <w:rsid w:val="0D2F73E9"/>
    <w:rsid w:val="0D64EB6D"/>
    <w:rsid w:val="0D9AE3E6"/>
    <w:rsid w:val="0DBC401F"/>
    <w:rsid w:val="0DF89922"/>
    <w:rsid w:val="0DFAC421"/>
    <w:rsid w:val="0E08AF25"/>
    <w:rsid w:val="0E340D8E"/>
    <w:rsid w:val="0E7E56DB"/>
    <w:rsid w:val="0E81607B"/>
    <w:rsid w:val="0EA60DA9"/>
    <w:rsid w:val="0EA61CC2"/>
    <w:rsid w:val="0ED47F2C"/>
    <w:rsid w:val="0EE70FDC"/>
    <w:rsid w:val="0F24D8AD"/>
    <w:rsid w:val="0F6051E5"/>
    <w:rsid w:val="0F74C9E4"/>
    <w:rsid w:val="0F79EA20"/>
    <w:rsid w:val="0FCA927D"/>
    <w:rsid w:val="0FD30ED4"/>
    <w:rsid w:val="0FF206F1"/>
    <w:rsid w:val="1000B153"/>
    <w:rsid w:val="101C6A86"/>
    <w:rsid w:val="109362EA"/>
    <w:rsid w:val="1096DE33"/>
    <w:rsid w:val="10A50638"/>
    <w:rsid w:val="1131D855"/>
    <w:rsid w:val="1137392B"/>
    <w:rsid w:val="115092B0"/>
    <w:rsid w:val="116C7394"/>
    <w:rsid w:val="11793208"/>
    <w:rsid w:val="11A327DA"/>
    <w:rsid w:val="11B1142E"/>
    <w:rsid w:val="11B5FD08"/>
    <w:rsid w:val="11E10D0B"/>
    <w:rsid w:val="11FE36D7"/>
    <w:rsid w:val="12212ADD"/>
    <w:rsid w:val="125981F2"/>
    <w:rsid w:val="12731F0A"/>
    <w:rsid w:val="128A532B"/>
    <w:rsid w:val="12970587"/>
    <w:rsid w:val="129743F2"/>
    <w:rsid w:val="12DFCCC0"/>
    <w:rsid w:val="131C7FCC"/>
    <w:rsid w:val="134AE190"/>
    <w:rsid w:val="13538320"/>
    <w:rsid w:val="136269DF"/>
    <w:rsid w:val="137250A2"/>
    <w:rsid w:val="138F527D"/>
    <w:rsid w:val="139EDA54"/>
    <w:rsid w:val="13AA3790"/>
    <w:rsid w:val="141FDBBB"/>
    <w:rsid w:val="144455A2"/>
    <w:rsid w:val="14795BDC"/>
    <w:rsid w:val="148F2D81"/>
    <w:rsid w:val="14A47F04"/>
    <w:rsid w:val="14B2CED4"/>
    <w:rsid w:val="14F1CB16"/>
    <w:rsid w:val="14F56BF4"/>
    <w:rsid w:val="15243712"/>
    <w:rsid w:val="152BEB33"/>
    <w:rsid w:val="153E9DBD"/>
    <w:rsid w:val="155F3446"/>
    <w:rsid w:val="158C52AA"/>
    <w:rsid w:val="15F6397C"/>
    <w:rsid w:val="16552898"/>
    <w:rsid w:val="165FB1BB"/>
    <w:rsid w:val="1663477F"/>
    <w:rsid w:val="16793E17"/>
    <w:rsid w:val="168CF81F"/>
    <w:rsid w:val="16A1438B"/>
    <w:rsid w:val="16AB0E52"/>
    <w:rsid w:val="16F6B791"/>
    <w:rsid w:val="1726BD10"/>
    <w:rsid w:val="172BDCBE"/>
    <w:rsid w:val="172E41B8"/>
    <w:rsid w:val="175D9634"/>
    <w:rsid w:val="177482C0"/>
    <w:rsid w:val="17888E1D"/>
    <w:rsid w:val="17A00134"/>
    <w:rsid w:val="17C77197"/>
    <w:rsid w:val="17E3B182"/>
    <w:rsid w:val="17EAF732"/>
    <w:rsid w:val="18063CC9"/>
    <w:rsid w:val="182B9AB8"/>
    <w:rsid w:val="1849B69C"/>
    <w:rsid w:val="185ABBE1"/>
    <w:rsid w:val="18685701"/>
    <w:rsid w:val="18825CEC"/>
    <w:rsid w:val="188828BD"/>
    <w:rsid w:val="18B942FD"/>
    <w:rsid w:val="18FD969A"/>
    <w:rsid w:val="19089B45"/>
    <w:rsid w:val="1922DA1F"/>
    <w:rsid w:val="192F5ADC"/>
    <w:rsid w:val="1942AA9A"/>
    <w:rsid w:val="1962E180"/>
    <w:rsid w:val="19722EA8"/>
    <w:rsid w:val="197479A9"/>
    <w:rsid w:val="19BF2F14"/>
    <w:rsid w:val="1A46EBAA"/>
    <w:rsid w:val="1A4B6DA5"/>
    <w:rsid w:val="1A5F84AA"/>
    <w:rsid w:val="1AAF2AB1"/>
    <w:rsid w:val="1BD47C8E"/>
    <w:rsid w:val="1BD71D3C"/>
    <w:rsid w:val="1BFE4FFF"/>
    <w:rsid w:val="1C0A11D3"/>
    <w:rsid w:val="1C25BFF0"/>
    <w:rsid w:val="1C6DC14D"/>
    <w:rsid w:val="1CB2548C"/>
    <w:rsid w:val="1D0038E9"/>
    <w:rsid w:val="1D1E9F43"/>
    <w:rsid w:val="1D393A39"/>
    <w:rsid w:val="1D6D157F"/>
    <w:rsid w:val="1D87E565"/>
    <w:rsid w:val="1D881754"/>
    <w:rsid w:val="1DF11170"/>
    <w:rsid w:val="1E30E90C"/>
    <w:rsid w:val="1E4FF749"/>
    <w:rsid w:val="1E6505AD"/>
    <w:rsid w:val="1E755722"/>
    <w:rsid w:val="1E961B4C"/>
    <w:rsid w:val="1EBA555F"/>
    <w:rsid w:val="1EC4EC15"/>
    <w:rsid w:val="1EF36B17"/>
    <w:rsid w:val="1F163A8B"/>
    <w:rsid w:val="1F2FA890"/>
    <w:rsid w:val="1F4E9808"/>
    <w:rsid w:val="1F68447D"/>
    <w:rsid w:val="1FB8AA7D"/>
    <w:rsid w:val="1FE32C6B"/>
    <w:rsid w:val="2005DBC8"/>
    <w:rsid w:val="20998A58"/>
    <w:rsid w:val="20B7FDCD"/>
    <w:rsid w:val="20D7130E"/>
    <w:rsid w:val="20F5BD03"/>
    <w:rsid w:val="210E90B7"/>
    <w:rsid w:val="214D4DAA"/>
    <w:rsid w:val="2170703A"/>
    <w:rsid w:val="2176DFFA"/>
    <w:rsid w:val="223616A6"/>
    <w:rsid w:val="22757723"/>
    <w:rsid w:val="22781797"/>
    <w:rsid w:val="22F7FDD6"/>
    <w:rsid w:val="23003517"/>
    <w:rsid w:val="23258619"/>
    <w:rsid w:val="23325561"/>
    <w:rsid w:val="235CCCB4"/>
    <w:rsid w:val="237E15E6"/>
    <w:rsid w:val="23B5BB20"/>
    <w:rsid w:val="23C82073"/>
    <w:rsid w:val="2407EB79"/>
    <w:rsid w:val="240C895B"/>
    <w:rsid w:val="24397C99"/>
    <w:rsid w:val="246F7BD7"/>
    <w:rsid w:val="247CC7D6"/>
    <w:rsid w:val="249CFF6D"/>
    <w:rsid w:val="24D8400B"/>
    <w:rsid w:val="25AEE6A9"/>
    <w:rsid w:val="25B0936E"/>
    <w:rsid w:val="25E468C7"/>
    <w:rsid w:val="25E68BD1"/>
    <w:rsid w:val="25F65198"/>
    <w:rsid w:val="25FFE888"/>
    <w:rsid w:val="26246007"/>
    <w:rsid w:val="26406B20"/>
    <w:rsid w:val="26437CDB"/>
    <w:rsid w:val="2656ACE0"/>
    <w:rsid w:val="267F651C"/>
    <w:rsid w:val="268B2F7A"/>
    <w:rsid w:val="268E79A0"/>
    <w:rsid w:val="26C04957"/>
    <w:rsid w:val="26CE6D88"/>
    <w:rsid w:val="26D9163C"/>
    <w:rsid w:val="271DFBB1"/>
    <w:rsid w:val="276F105E"/>
    <w:rsid w:val="2782AD87"/>
    <w:rsid w:val="278E78E2"/>
    <w:rsid w:val="27A2BBE6"/>
    <w:rsid w:val="27BB3D16"/>
    <w:rsid w:val="27BBC1CD"/>
    <w:rsid w:val="27D0586B"/>
    <w:rsid w:val="27E08C8A"/>
    <w:rsid w:val="281FBE61"/>
    <w:rsid w:val="282C7FBD"/>
    <w:rsid w:val="284B8747"/>
    <w:rsid w:val="2875FF58"/>
    <w:rsid w:val="2889D9FA"/>
    <w:rsid w:val="28DB807C"/>
    <w:rsid w:val="291F3886"/>
    <w:rsid w:val="292BFF2B"/>
    <w:rsid w:val="29A69457"/>
    <w:rsid w:val="29A9D9B4"/>
    <w:rsid w:val="29AE85B6"/>
    <w:rsid w:val="29FCB7F1"/>
    <w:rsid w:val="29FE0B3E"/>
    <w:rsid w:val="2A0076D9"/>
    <w:rsid w:val="2A06F4DD"/>
    <w:rsid w:val="2A14E0B0"/>
    <w:rsid w:val="2A4451F0"/>
    <w:rsid w:val="2A4D7C92"/>
    <w:rsid w:val="2AC19E7D"/>
    <w:rsid w:val="2AE5ED31"/>
    <w:rsid w:val="2AE8E5F7"/>
    <w:rsid w:val="2AEB8599"/>
    <w:rsid w:val="2AFDBA71"/>
    <w:rsid w:val="2B4A455A"/>
    <w:rsid w:val="2B9A88AD"/>
    <w:rsid w:val="2BB19658"/>
    <w:rsid w:val="2BC34EA8"/>
    <w:rsid w:val="2BD97066"/>
    <w:rsid w:val="2BF7A90A"/>
    <w:rsid w:val="2C13FCA2"/>
    <w:rsid w:val="2C3C5D5E"/>
    <w:rsid w:val="2C4FBED8"/>
    <w:rsid w:val="2C60FD67"/>
    <w:rsid w:val="2C6CB21C"/>
    <w:rsid w:val="2C7B1A69"/>
    <w:rsid w:val="2CAFE8A6"/>
    <w:rsid w:val="2D3CC24B"/>
    <w:rsid w:val="2D98736B"/>
    <w:rsid w:val="2DB97FAD"/>
    <w:rsid w:val="2DBC04D6"/>
    <w:rsid w:val="2DE4B441"/>
    <w:rsid w:val="2DE95548"/>
    <w:rsid w:val="2E084401"/>
    <w:rsid w:val="2E1631A4"/>
    <w:rsid w:val="2E3A3298"/>
    <w:rsid w:val="2E4CFF88"/>
    <w:rsid w:val="2E57FD9A"/>
    <w:rsid w:val="2E5A090E"/>
    <w:rsid w:val="2E797224"/>
    <w:rsid w:val="2EA97D15"/>
    <w:rsid w:val="2EC1DE53"/>
    <w:rsid w:val="2EE1C49F"/>
    <w:rsid w:val="2F2F6CE5"/>
    <w:rsid w:val="2F78A81A"/>
    <w:rsid w:val="306970A2"/>
    <w:rsid w:val="3077BF2D"/>
    <w:rsid w:val="30835B9F"/>
    <w:rsid w:val="3089ACDC"/>
    <w:rsid w:val="30BBA43D"/>
    <w:rsid w:val="31208047"/>
    <w:rsid w:val="31356ED5"/>
    <w:rsid w:val="3178027D"/>
    <w:rsid w:val="3185AB8F"/>
    <w:rsid w:val="318BD78F"/>
    <w:rsid w:val="31C928D1"/>
    <w:rsid w:val="31DB88DB"/>
    <w:rsid w:val="323454E1"/>
    <w:rsid w:val="325A36D3"/>
    <w:rsid w:val="325BEC1F"/>
    <w:rsid w:val="326A5C8A"/>
    <w:rsid w:val="32AA4EE8"/>
    <w:rsid w:val="32B78FA4"/>
    <w:rsid w:val="32C66F6F"/>
    <w:rsid w:val="32F308FA"/>
    <w:rsid w:val="3313E7FD"/>
    <w:rsid w:val="331409D6"/>
    <w:rsid w:val="33489F3D"/>
    <w:rsid w:val="334B46C0"/>
    <w:rsid w:val="336C7605"/>
    <w:rsid w:val="33CE6B67"/>
    <w:rsid w:val="33DB921A"/>
    <w:rsid w:val="34206AF3"/>
    <w:rsid w:val="343CC5BF"/>
    <w:rsid w:val="343E09AE"/>
    <w:rsid w:val="346709F0"/>
    <w:rsid w:val="34A2A1C0"/>
    <w:rsid w:val="34A9BC26"/>
    <w:rsid w:val="34B282C1"/>
    <w:rsid w:val="351FD326"/>
    <w:rsid w:val="352C0630"/>
    <w:rsid w:val="35575F3D"/>
    <w:rsid w:val="355FAF2A"/>
    <w:rsid w:val="357D1C55"/>
    <w:rsid w:val="35914365"/>
    <w:rsid w:val="3598FC30"/>
    <w:rsid w:val="35B504C4"/>
    <w:rsid w:val="35C0EBC3"/>
    <w:rsid w:val="35F74B24"/>
    <w:rsid w:val="36229196"/>
    <w:rsid w:val="363D977C"/>
    <w:rsid w:val="364E746A"/>
    <w:rsid w:val="36D36F23"/>
    <w:rsid w:val="36F2E206"/>
    <w:rsid w:val="36F5253E"/>
    <w:rsid w:val="3706A87B"/>
    <w:rsid w:val="3732758F"/>
    <w:rsid w:val="3752D900"/>
    <w:rsid w:val="37739DED"/>
    <w:rsid w:val="37772E9D"/>
    <w:rsid w:val="37999A10"/>
    <w:rsid w:val="37C20FF3"/>
    <w:rsid w:val="3804EF59"/>
    <w:rsid w:val="38920955"/>
    <w:rsid w:val="389836FD"/>
    <w:rsid w:val="38F7E4F1"/>
    <w:rsid w:val="3926D0A6"/>
    <w:rsid w:val="3935E9AF"/>
    <w:rsid w:val="396ED958"/>
    <w:rsid w:val="399D58C8"/>
    <w:rsid w:val="39A1BEF5"/>
    <w:rsid w:val="39AB78E8"/>
    <w:rsid w:val="3A09665D"/>
    <w:rsid w:val="3A2564B6"/>
    <w:rsid w:val="3A3D1B56"/>
    <w:rsid w:val="3A471823"/>
    <w:rsid w:val="3A94542C"/>
    <w:rsid w:val="3A9A205D"/>
    <w:rsid w:val="3AC68BCD"/>
    <w:rsid w:val="3AEB0C0D"/>
    <w:rsid w:val="3B382761"/>
    <w:rsid w:val="3B4EABB0"/>
    <w:rsid w:val="3B95A772"/>
    <w:rsid w:val="3BB8CDCC"/>
    <w:rsid w:val="3BE45426"/>
    <w:rsid w:val="3C22E90E"/>
    <w:rsid w:val="3C3A5B95"/>
    <w:rsid w:val="3CC4ECD2"/>
    <w:rsid w:val="3CE5B6D8"/>
    <w:rsid w:val="3CE61C3F"/>
    <w:rsid w:val="3D95BEF7"/>
    <w:rsid w:val="3D9B09A6"/>
    <w:rsid w:val="3DF21711"/>
    <w:rsid w:val="3E090199"/>
    <w:rsid w:val="3E0A2E9A"/>
    <w:rsid w:val="3E12564C"/>
    <w:rsid w:val="3E288B6C"/>
    <w:rsid w:val="3E4D20FB"/>
    <w:rsid w:val="3E570F05"/>
    <w:rsid w:val="3EA1C3DF"/>
    <w:rsid w:val="3EB80312"/>
    <w:rsid w:val="3ED6DDA5"/>
    <w:rsid w:val="3F11ECCE"/>
    <w:rsid w:val="3F55EAF1"/>
    <w:rsid w:val="3F691A52"/>
    <w:rsid w:val="3F6B6ECB"/>
    <w:rsid w:val="3F7F8E48"/>
    <w:rsid w:val="3FC40451"/>
    <w:rsid w:val="3FD37ED0"/>
    <w:rsid w:val="3FDCDF2F"/>
    <w:rsid w:val="3FF1DDE6"/>
    <w:rsid w:val="4039B388"/>
    <w:rsid w:val="40862952"/>
    <w:rsid w:val="40A3B214"/>
    <w:rsid w:val="40BC6D32"/>
    <w:rsid w:val="40EC0762"/>
    <w:rsid w:val="4135ECBF"/>
    <w:rsid w:val="41619ED9"/>
    <w:rsid w:val="41A1F5BF"/>
    <w:rsid w:val="41BFDB2B"/>
    <w:rsid w:val="41D25BB1"/>
    <w:rsid w:val="41E43E49"/>
    <w:rsid w:val="420E0061"/>
    <w:rsid w:val="421AE127"/>
    <w:rsid w:val="42865D6C"/>
    <w:rsid w:val="429BA1A9"/>
    <w:rsid w:val="42AACEBF"/>
    <w:rsid w:val="42CFDAF8"/>
    <w:rsid w:val="43175E09"/>
    <w:rsid w:val="4329049B"/>
    <w:rsid w:val="432994AC"/>
    <w:rsid w:val="435915F1"/>
    <w:rsid w:val="439F3EBB"/>
    <w:rsid w:val="43AAA1EA"/>
    <w:rsid w:val="43B597ED"/>
    <w:rsid w:val="43DCB8FE"/>
    <w:rsid w:val="443DE617"/>
    <w:rsid w:val="44580F5D"/>
    <w:rsid w:val="44C59836"/>
    <w:rsid w:val="44E4E25F"/>
    <w:rsid w:val="450F74FD"/>
    <w:rsid w:val="4520ECB4"/>
    <w:rsid w:val="45667BA6"/>
    <w:rsid w:val="4567CA77"/>
    <w:rsid w:val="4577C8DE"/>
    <w:rsid w:val="45B69224"/>
    <w:rsid w:val="45CE224B"/>
    <w:rsid w:val="4637EB23"/>
    <w:rsid w:val="463D8606"/>
    <w:rsid w:val="464160C4"/>
    <w:rsid w:val="4668E0B3"/>
    <w:rsid w:val="46AC0259"/>
    <w:rsid w:val="46BF0476"/>
    <w:rsid w:val="46D107A3"/>
    <w:rsid w:val="46F1851D"/>
    <w:rsid w:val="4719DAF2"/>
    <w:rsid w:val="4721D834"/>
    <w:rsid w:val="4722DC91"/>
    <w:rsid w:val="4729AF09"/>
    <w:rsid w:val="4730EFC6"/>
    <w:rsid w:val="4743200C"/>
    <w:rsid w:val="474C06F3"/>
    <w:rsid w:val="47B32B55"/>
    <w:rsid w:val="47CCF9BC"/>
    <w:rsid w:val="486FAB25"/>
    <w:rsid w:val="48A42F21"/>
    <w:rsid w:val="48A9037D"/>
    <w:rsid w:val="48AC7BA4"/>
    <w:rsid w:val="48ADA3AF"/>
    <w:rsid w:val="48AE27DA"/>
    <w:rsid w:val="492165ED"/>
    <w:rsid w:val="49289F43"/>
    <w:rsid w:val="49362544"/>
    <w:rsid w:val="495C4315"/>
    <w:rsid w:val="497D11F7"/>
    <w:rsid w:val="499E9B25"/>
    <w:rsid w:val="49B6633E"/>
    <w:rsid w:val="49E12467"/>
    <w:rsid w:val="4A24679A"/>
    <w:rsid w:val="4A4F2055"/>
    <w:rsid w:val="4A7346BA"/>
    <w:rsid w:val="4A8BC150"/>
    <w:rsid w:val="4A9EE517"/>
    <w:rsid w:val="4AE016EF"/>
    <w:rsid w:val="4AEC1747"/>
    <w:rsid w:val="4B0B6E64"/>
    <w:rsid w:val="4B108A42"/>
    <w:rsid w:val="4B13E97C"/>
    <w:rsid w:val="4BA9F783"/>
    <w:rsid w:val="4C17E569"/>
    <w:rsid w:val="4C2E8C8B"/>
    <w:rsid w:val="4C3CEEBE"/>
    <w:rsid w:val="4C604F33"/>
    <w:rsid w:val="4C7C11D6"/>
    <w:rsid w:val="4C9376BB"/>
    <w:rsid w:val="4C9A93BA"/>
    <w:rsid w:val="4CAC4E53"/>
    <w:rsid w:val="4CC1D1AD"/>
    <w:rsid w:val="4CD31812"/>
    <w:rsid w:val="4CD97A2A"/>
    <w:rsid w:val="4CD9F165"/>
    <w:rsid w:val="4D40E42B"/>
    <w:rsid w:val="4D690A07"/>
    <w:rsid w:val="4D947628"/>
    <w:rsid w:val="4DA5EAB3"/>
    <w:rsid w:val="4DCD7EBD"/>
    <w:rsid w:val="4DDD07A5"/>
    <w:rsid w:val="4DED8068"/>
    <w:rsid w:val="4E276544"/>
    <w:rsid w:val="4E3E92CB"/>
    <w:rsid w:val="4E4996E6"/>
    <w:rsid w:val="4E5CE237"/>
    <w:rsid w:val="4E66EE8B"/>
    <w:rsid w:val="4E9A654C"/>
    <w:rsid w:val="4F1C3D04"/>
    <w:rsid w:val="4F273979"/>
    <w:rsid w:val="4F3D15D2"/>
    <w:rsid w:val="4F9BE4BE"/>
    <w:rsid w:val="4FCB5E55"/>
    <w:rsid w:val="4FD453C3"/>
    <w:rsid w:val="4FE1DC43"/>
    <w:rsid w:val="500763E7"/>
    <w:rsid w:val="5096199E"/>
    <w:rsid w:val="50AF0A7D"/>
    <w:rsid w:val="50E487FA"/>
    <w:rsid w:val="50F17123"/>
    <w:rsid w:val="510804FE"/>
    <w:rsid w:val="51096E0E"/>
    <w:rsid w:val="51470692"/>
    <w:rsid w:val="51A521B0"/>
    <w:rsid w:val="51A5B1F0"/>
    <w:rsid w:val="51DBCD93"/>
    <w:rsid w:val="51FE9FAB"/>
    <w:rsid w:val="5228F766"/>
    <w:rsid w:val="52393393"/>
    <w:rsid w:val="523B97D6"/>
    <w:rsid w:val="525D5890"/>
    <w:rsid w:val="52B11E1C"/>
    <w:rsid w:val="52DE613B"/>
    <w:rsid w:val="52F59997"/>
    <w:rsid w:val="52F9541D"/>
    <w:rsid w:val="53AB5035"/>
    <w:rsid w:val="53CEB4F2"/>
    <w:rsid w:val="53F0383E"/>
    <w:rsid w:val="53FF073A"/>
    <w:rsid w:val="5400FB66"/>
    <w:rsid w:val="541DAEF6"/>
    <w:rsid w:val="5421FE16"/>
    <w:rsid w:val="5428CD74"/>
    <w:rsid w:val="5441721B"/>
    <w:rsid w:val="5461D0F4"/>
    <w:rsid w:val="547970DC"/>
    <w:rsid w:val="547F12F4"/>
    <w:rsid w:val="5544D23A"/>
    <w:rsid w:val="5546A39D"/>
    <w:rsid w:val="555D7782"/>
    <w:rsid w:val="55ABA790"/>
    <w:rsid w:val="55EC6484"/>
    <w:rsid w:val="55F07A4A"/>
    <w:rsid w:val="56096F2F"/>
    <w:rsid w:val="5620F706"/>
    <w:rsid w:val="5621D8AE"/>
    <w:rsid w:val="56468DB0"/>
    <w:rsid w:val="567B1034"/>
    <w:rsid w:val="5682090F"/>
    <w:rsid w:val="569B1947"/>
    <w:rsid w:val="56B1281F"/>
    <w:rsid w:val="56F0FE79"/>
    <w:rsid w:val="573079CF"/>
    <w:rsid w:val="574FC08D"/>
    <w:rsid w:val="57663D2B"/>
    <w:rsid w:val="57844A14"/>
    <w:rsid w:val="57C97F08"/>
    <w:rsid w:val="5812FAC7"/>
    <w:rsid w:val="5831FF7B"/>
    <w:rsid w:val="58481922"/>
    <w:rsid w:val="5856C40A"/>
    <w:rsid w:val="58A5E0E9"/>
    <w:rsid w:val="58E8C3D3"/>
    <w:rsid w:val="58FD341D"/>
    <w:rsid w:val="5910D2B2"/>
    <w:rsid w:val="594014D3"/>
    <w:rsid w:val="59485A89"/>
    <w:rsid w:val="595504B3"/>
    <w:rsid w:val="598D511E"/>
    <w:rsid w:val="59C5B44C"/>
    <w:rsid w:val="59D13B45"/>
    <w:rsid w:val="5A2A096B"/>
    <w:rsid w:val="5AA59EAC"/>
    <w:rsid w:val="5AC0432A"/>
    <w:rsid w:val="5ACD95B2"/>
    <w:rsid w:val="5AE64BE5"/>
    <w:rsid w:val="5B0D57FD"/>
    <w:rsid w:val="5B1591C6"/>
    <w:rsid w:val="5B62C9B0"/>
    <w:rsid w:val="5B95D552"/>
    <w:rsid w:val="5B96C8C2"/>
    <w:rsid w:val="5BA4AD17"/>
    <w:rsid w:val="5BD954A8"/>
    <w:rsid w:val="5BEDD727"/>
    <w:rsid w:val="5C1BDDBD"/>
    <w:rsid w:val="5C2CF30E"/>
    <w:rsid w:val="5C6A7644"/>
    <w:rsid w:val="5C81F0E8"/>
    <w:rsid w:val="5C881BF8"/>
    <w:rsid w:val="5C9673CC"/>
    <w:rsid w:val="5CB18D0D"/>
    <w:rsid w:val="5CF27591"/>
    <w:rsid w:val="5D3B60CB"/>
    <w:rsid w:val="5D4C5366"/>
    <w:rsid w:val="5DA3D703"/>
    <w:rsid w:val="5DEB8953"/>
    <w:rsid w:val="5DED7BDE"/>
    <w:rsid w:val="5E23807D"/>
    <w:rsid w:val="5E46D682"/>
    <w:rsid w:val="5E4D89AD"/>
    <w:rsid w:val="5E60ABBC"/>
    <w:rsid w:val="5EAE0367"/>
    <w:rsid w:val="5EC88C1B"/>
    <w:rsid w:val="5EE89867"/>
    <w:rsid w:val="5F0C80A0"/>
    <w:rsid w:val="5F54F4EE"/>
    <w:rsid w:val="5F91F6F3"/>
    <w:rsid w:val="5FBAB8E4"/>
    <w:rsid w:val="5FC0305D"/>
    <w:rsid w:val="5FC03FF4"/>
    <w:rsid w:val="60057247"/>
    <w:rsid w:val="601CFA1E"/>
    <w:rsid w:val="60265FE1"/>
    <w:rsid w:val="604C5223"/>
    <w:rsid w:val="6089D309"/>
    <w:rsid w:val="60B5543C"/>
    <w:rsid w:val="610D143D"/>
    <w:rsid w:val="611DB97D"/>
    <w:rsid w:val="615315E7"/>
    <w:rsid w:val="615BDCF5"/>
    <w:rsid w:val="6166802C"/>
    <w:rsid w:val="6193BD8F"/>
    <w:rsid w:val="6195F000"/>
    <w:rsid w:val="61E80D7D"/>
    <w:rsid w:val="625996EE"/>
    <w:rsid w:val="6262CA69"/>
    <w:rsid w:val="626B30CD"/>
    <w:rsid w:val="62805A16"/>
    <w:rsid w:val="6284A2A0"/>
    <w:rsid w:val="62C0EF6C"/>
    <w:rsid w:val="62C31B0D"/>
    <w:rsid w:val="62CD4C8B"/>
    <w:rsid w:val="62E56B65"/>
    <w:rsid w:val="632D3211"/>
    <w:rsid w:val="633124B1"/>
    <w:rsid w:val="63477E30"/>
    <w:rsid w:val="634F784B"/>
    <w:rsid w:val="6365B5A6"/>
    <w:rsid w:val="636A1B04"/>
    <w:rsid w:val="638C3686"/>
    <w:rsid w:val="63E8FAB5"/>
    <w:rsid w:val="63EC5583"/>
    <w:rsid w:val="63F3BA66"/>
    <w:rsid w:val="63F7DB08"/>
    <w:rsid w:val="6449D977"/>
    <w:rsid w:val="6461BD2B"/>
    <w:rsid w:val="649BC21F"/>
    <w:rsid w:val="64A692E0"/>
    <w:rsid w:val="64B36ABC"/>
    <w:rsid w:val="64B517E8"/>
    <w:rsid w:val="64CB0D39"/>
    <w:rsid w:val="65248463"/>
    <w:rsid w:val="6530B73A"/>
    <w:rsid w:val="653E1FE8"/>
    <w:rsid w:val="6553047C"/>
    <w:rsid w:val="65B78349"/>
    <w:rsid w:val="65CBD970"/>
    <w:rsid w:val="6616955A"/>
    <w:rsid w:val="6617B2CD"/>
    <w:rsid w:val="6652E2E0"/>
    <w:rsid w:val="66FC238A"/>
    <w:rsid w:val="67626E41"/>
    <w:rsid w:val="6772BF65"/>
    <w:rsid w:val="6781A5C5"/>
    <w:rsid w:val="67828179"/>
    <w:rsid w:val="67831750"/>
    <w:rsid w:val="67B8A4FD"/>
    <w:rsid w:val="67E09979"/>
    <w:rsid w:val="6803B802"/>
    <w:rsid w:val="68748D36"/>
    <w:rsid w:val="6892AD9B"/>
    <w:rsid w:val="6899E0A5"/>
    <w:rsid w:val="68E14FDE"/>
    <w:rsid w:val="690CBCB5"/>
    <w:rsid w:val="69204C38"/>
    <w:rsid w:val="6925DC10"/>
    <w:rsid w:val="69BF5E4C"/>
    <w:rsid w:val="6A698F0B"/>
    <w:rsid w:val="6A6EE31C"/>
    <w:rsid w:val="6A7FA406"/>
    <w:rsid w:val="6A953E64"/>
    <w:rsid w:val="6AA6AD16"/>
    <w:rsid w:val="6AB5780F"/>
    <w:rsid w:val="6AC48592"/>
    <w:rsid w:val="6ADA473D"/>
    <w:rsid w:val="6B42AD00"/>
    <w:rsid w:val="6B82FFC9"/>
    <w:rsid w:val="6BA10F41"/>
    <w:rsid w:val="6BADC2C5"/>
    <w:rsid w:val="6BEFEC26"/>
    <w:rsid w:val="6C2A6D42"/>
    <w:rsid w:val="6C33E29E"/>
    <w:rsid w:val="6C3C5FBD"/>
    <w:rsid w:val="6C4BD36E"/>
    <w:rsid w:val="6C51BE01"/>
    <w:rsid w:val="6C609658"/>
    <w:rsid w:val="6C980424"/>
    <w:rsid w:val="6CC7C79C"/>
    <w:rsid w:val="6CCD4221"/>
    <w:rsid w:val="6CEA9E15"/>
    <w:rsid w:val="6D18E344"/>
    <w:rsid w:val="6D40C48F"/>
    <w:rsid w:val="6DA0B1F0"/>
    <w:rsid w:val="6DB0C492"/>
    <w:rsid w:val="6E0D230D"/>
    <w:rsid w:val="6E6339BD"/>
    <w:rsid w:val="6E7F8823"/>
    <w:rsid w:val="6E8A209B"/>
    <w:rsid w:val="6EA701DE"/>
    <w:rsid w:val="6EFBEAA5"/>
    <w:rsid w:val="6F4DC143"/>
    <w:rsid w:val="6F63E6F1"/>
    <w:rsid w:val="6F6673B6"/>
    <w:rsid w:val="6F78650D"/>
    <w:rsid w:val="6F8282DF"/>
    <w:rsid w:val="6FC0BC3A"/>
    <w:rsid w:val="7033805A"/>
    <w:rsid w:val="7040A295"/>
    <w:rsid w:val="708A3B02"/>
    <w:rsid w:val="70EEC0F7"/>
    <w:rsid w:val="710C94F6"/>
    <w:rsid w:val="7116C747"/>
    <w:rsid w:val="71255B8E"/>
    <w:rsid w:val="7142A6E4"/>
    <w:rsid w:val="715D5D9A"/>
    <w:rsid w:val="7176D6E6"/>
    <w:rsid w:val="718B2548"/>
    <w:rsid w:val="71930B68"/>
    <w:rsid w:val="71AD17BF"/>
    <w:rsid w:val="71F982B7"/>
    <w:rsid w:val="71FE17CC"/>
    <w:rsid w:val="724B2502"/>
    <w:rsid w:val="7258710B"/>
    <w:rsid w:val="729C33B9"/>
    <w:rsid w:val="72B66C33"/>
    <w:rsid w:val="72C4675D"/>
    <w:rsid w:val="72CDAFBC"/>
    <w:rsid w:val="730F2543"/>
    <w:rsid w:val="7312E153"/>
    <w:rsid w:val="7329F684"/>
    <w:rsid w:val="734E1716"/>
    <w:rsid w:val="736C94C9"/>
    <w:rsid w:val="73BBED46"/>
    <w:rsid w:val="73C0807C"/>
    <w:rsid w:val="743A1632"/>
    <w:rsid w:val="7465AFE0"/>
    <w:rsid w:val="748CB873"/>
    <w:rsid w:val="748DC99E"/>
    <w:rsid w:val="74B38EF2"/>
    <w:rsid w:val="74F0E8F6"/>
    <w:rsid w:val="75287FB4"/>
    <w:rsid w:val="754FAE9B"/>
    <w:rsid w:val="755A4508"/>
    <w:rsid w:val="755B97EA"/>
    <w:rsid w:val="75D5D954"/>
    <w:rsid w:val="75F9A960"/>
    <w:rsid w:val="75F9E64E"/>
    <w:rsid w:val="75FCA0F1"/>
    <w:rsid w:val="7641746F"/>
    <w:rsid w:val="765A412C"/>
    <w:rsid w:val="76E244C7"/>
    <w:rsid w:val="76E769E6"/>
    <w:rsid w:val="7725BFFD"/>
    <w:rsid w:val="773FB974"/>
    <w:rsid w:val="778B6527"/>
    <w:rsid w:val="77ADF829"/>
    <w:rsid w:val="77B0FF9D"/>
    <w:rsid w:val="77C8780A"/>
    <w:rsid w:val="77D24378"/>
    <w:rsid w:val="782181DD"/>
    <w:rsid w:val="7833261E"/>
    <w:rsid w:val="78440F93"/>
    <w:rsid w:val="78675373"/>
    <w:rsid w:val="787E83F2"/>
    <w:rsid w:val="78A7C456"/>
    <w:rsid w:val="78AC0131"/>
    <w:rsid w:val="78BF4B4E"/>
    <w:rsid w:val="78CC6EAF"/>
    <w:rsid w:val="78D7366D"/>
    <w:rsid w:val="78DD53B7"/>
    <w:rsid w:val="7928A963"/>
    <w:rsid w:val="793395EB"/>
    <w:rsid w:val="79378BFD"/>
    <w:rsid w:val="798310AA"/>
    <w:rsid w:val="79BB8D57"/>
    <w:rsid w:val="79CB18AC"/>
    <w:rsid w:val="79E66D8D"/>
    <w:rsid w:val="79E90DB4"/>
    <w:rsid w:val="7A049A84"/>
    <w:rsid w:val="7A45BFB9"/>
    <w:rsid w:val="7AA55939"/>
    <w:rsid w:val="7AE0EB87"/>
    <w:rsid w:val="7B0B2BAE"/>
    <w:rsid w:val="7B37F94F"/>
    <w:rsid w:val="7B49DF20"/>
    <w:rsid w:val="7B89D738"/>
    <w:rsid w:val="7B9CBFB7"/>
    <w:rsid w:val="7BC76C41"/>
    <w:rsid w:val="7BFDCFDE"/>
    <w:rsid w:val="7C0011DD"/>
    <w:rsid w:val="7C998C1B"/>
    <w:rsid w:val="7CB16746"/>
    <w:rsid w:val="7CF2ED6C"/>
    <w:rsid w:val="7D0F5B86"/>
    <w:rsid w:val="7D37A8EF"/>
    <w:rsid w:val="7D5064DF"/>
    <w:rsid w:val="7D7D6642"/>
    <w:rsid w:val="7DA42E25"/>
    <w:rsid w:val="7DEBB36F"/>
    <w:rsid w:val="7DEF066B"/>
    <w:rsid w:val="7E6C761D"/>
    <w:rsid w:val="7E789F6C"/>
    <w:rsid w:val="7E7D83D4"/>
    <w:rsid w:val="7F062D3E"/>
    <w:rsid w:val="7F0FFE44"/>
    <w:rsid w:val="7F41B4BD"/>
    <w:rsid w:val="7F427EF6"/>
    <w:rsid w:val="7F42C0D0"/>
    <w:rsid w:val="7F45B708"/>
    <w:rsid w:val="7F71FB1C"/>
    <w:rsid w:val="7F9FDB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38E8A"/>
  <w15:chartTrackingRefBased/>
  <w15:docId w15:val="{6AB13F1A-5C0C-41B6-BBAE-F8777D1D0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9AB78E8"/>
    <w:pPr>
      <w:spacing w:after="0"/>
    </w:pPr>
    <w:rPr>
      <w:rFonts w:ascii="Optima" w:eastAsia="Optima" w:hAnsi="Optima" w:cs="Optima"/>
      <w:sz w:val="22"/>
      <w:szCs w:val="22"/>
    </w:rPr>
  </w:style>
  <w:style w:type="paragraph" w:styleId="Heading1">
    <w:name w:val="heading 1"/>
    <w:basedOn w:val="Normal"/>
    <w:next w:val="Normal"/>
    <w:uiPriority w:val="9"/>
    <w:qFormat/>
    <w:rsid w:val="39AB78E8"/>
    <w:pPr>
      <w:jc w:val="center"/>
      <w:outlineLvl w:val="0"/>
    </w:pPr>
    <w:rPr>
      <w:sz w:val="28"/>
      <w:szCs w:val="28"/>
    </w:rPr>
  </w:style>
  <w:style w:type="paragraph" w:styleId="Heading2">
    <w:name w:val="heading 2"/>
    <w:basedOn w:val="Normal"/>
    <w:next w:val="Normal"/>
    <w:uiPriority w:val="9"/>
    <w:unhideWhenUsed/>
    <w:qFormat/>
    <w:rsid w:val="39AB78E8"/>
    <w:pPr>
      <w:spacing w:before="200" w:after="200"/>
      <w:outlineLvl w:val="1"/>
    </w:pPr>
    <w:rPr>
      <w:b/>
      <w:bCs/>
    </w:rPr>
  </w:style>
  <w:style w:type="paragraph" w:styleId="Heading3">
    <w:name w:val="heading 3"/>
    <w:basedOn w:val="Normal"/>
    <w:next w:val="Normal"/>
    <w:link w:val="Heading3Char"/>
    <w:uiPriority w:val="9"/>
    <w:unhideWhenUsed/>
    <w:qFormat/>
    <w:rsid w:val="39AB78E8"/>
    <w:pPr>
      <w:ind w:left="360"/>
      <w:outlineLvl w:val="2"/>
    </w:pPr>
    <w:rPr>
      <w:b/>
      <w:bCs/>
    </w:rPr>
  </w:style>
  <w:style w:type="paragraph" w:styleId="Heading4">
    <w:name w:val="heading 4"/>
    <w:basedOn w:val="Normal"/>
    <w:next w:val="Normal"/>
    <w:uiPriority w:val="9"/>
    <w:unhideWhenUsed/>
    <w:qFormat/>
    <w:rsid w:val="39AB78E8"/>
    <w:pPr>
      <w:spacing w:before="80" w:after="40"/>
      <w:ind w:left="720"/>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9AB78E8"/>
    <w:pPr>
      <w:ind w:left="720"/>
      <w:contextualSpacing/>
    </w:pPr>
  </w:style>
  <w:style w:type="character" w:styleId="Hyperlink">
    <w:name w:val="Hyperlink"/>
    <w:basedOn w:val="DefaultParagraphFont"/>
    <w:uiPriority w:val="99"/>
    <w:unhideWhenUsed/>
    <w:rsid w:val="39AB78E8"/>
    <w:rPr>
      <w:color w:val="467886"/>
      <w:u w:val="single"/>
    </w:rPr>
  </w:style>
  <w:style w:type="paragraph" w:styleId="Header">
    <w:name w:val="header"/>
    <w:basedOn w:val="Normal"/>
    <w:uiPriority w:val="99"/>
    <w:unhideWhenUsed/>
    <w:rsid w:val="39AB78E8"/>
    <w:pPr>
      <w:tabs>
        <w:tab w:val="center" w:pos="4680"/>
        <w:tab w:val="right" w:pos="9360"/>
      </w:tabs>
    </w:pPr>
  </w:style>
  <w:style w:type="paragraph" w:styleId="Footer">
    <w:name w:val="footer"/>
    <w:basedOn w:val="Normal"/>
    <w:uiPriority w:val="99"/>
    <w:unhideWhenUsed/>
    <w:rsid w:val="39AB78E8"/>
    <w:pPr>
      <w:tabs>
        <w:tab w:val="center" w:pos="4680"/>
        <w:tab w:val="right" w:pos="9360"/>
      </w:tabs>
    </w:pPr>
  </w:style>
  <w:style w:type="paragraph" w:styleId="Title">
    <w:name w:val="Title"/>
    <w:basedOn w:val="Normal"/>
    <w:next w:val="Normal"/>
    <w:uiPriority w:val="10"/>
    <w:qFormat/>
    <w:rsid w:val="39AB78E8"/>
    <w:pPr>
      <w:spacing w:after="80"/>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39AB78E8"/>
    <w:rPr>
      <w:sz w:val="24"/>
      <w:szCs w:val="24"/>
    </w:rPr>
  </w:style>
  <w:style w:type="character" w:styleId="SubtleReference">
    <w:name w:val="Subtle Reference"/>
    <w:basedOn w:val="DefaultParagraphFont"/>
    <w:uiPriority w:val="31"/>
    <w:qFormat/>
    <w:rsid w:val="39AB78E8"/>
    <w:rPr>
      <w:smallCaps/>
      <w:color w:val="5A5A5A"/>
    </w:rPr>
  </w:style>
  <w:style w:type="character" w:styleId="IntenseReference">
    <w:name w:val="Intense Reference"/>
    <w:basedOn w:val="DefaultParagraphFont"/>
    <w:uiPriority w:val="32"/>
    <w:qFormat/>
    <w:rsid w:val="39AB78E8"/>
    <w:rPr>
      <w:b/>
      <w:bCs/>
      <w:smallCaps/>
      <w:color w:val="0F4761" w:themeColor="accent1" w:themeShade="BF"/>
    </w:rPr>
  </w:style>
  <w:style w:type="character" w:customStyle="1" w:styleId="Heading3Char">
    <w:name w:val="Heading 3 Char"/>
    <w:basedOn w:val="DefaultParagraphFont"/>
    <w:link w:val="Heading3"/>
    <w:uiPriority w:val="9"/>
    <w:rsid w:val="39AB78E8"/>
    <w:rPr>
      <w:rFonts w:ascii="Optima" w:eastAsia="Optima" w:hAnsi="Optima" w:cs="Optima"/>
      <w:b/>
      <w:bCs/>
      <w:color w:val="auto"/>
      <w:sz w:val="22"/>
      <w:szCs w:val="2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4913C8"/>
    <w:rPr>
      <w:color w:val="605E5C"/>
      <w:shd w:val="clear" w:color="auto" w:fill="E1DFDD"/>
    </w:rPr>
  </w:style>
  <w:style w:type="character" w:styleId="Emphasis">
    <w:name w:val="Emphasis"/>
    <w:basedOn w:val="DefaultParagraphFont"/>
    <w:uiPriority w:val="20"/>
    <w:qFormat/>
    <w:rsid w:val="0C1BB5A6"/>
    <w:rPr>
      <w:i/>
      <w:iCs/>
    </w:rPr>
  </w:style>
  <w:style w:type="character" w:styleId="Strong">
    <w:name w:val="Strong"/>
    <w:basedOn w:val="DefaultParagraphFont"/>
    <w:uiPriority w:val="22"/>
    <w:qFormat/>
    <w:rsid w:val="0C1BB5A6"/>
    <w:rPr>
      <w:b/>
      <w:bCs/>
    </w:rPr>
  </w:style>
  <w:style w:type="paragraph" w:styleId="NormalWeb">
    <w:name w:val="Normal (Web)"/>
    <w:basedOn w:val="Normal"/>
    <w:uiPriority w:val="99"/>
    <w:unhideWhenUsed/>
    <w:rsid w:val="0C1BB5A6"/>
    <w:rPr>
      <w:rFonts w:ascii="Times New Roman" w:hAnsi="Times New Roman" w:cs="Times New Roman"/>
    </w:rPr>
  </w:style>
  <w:style w:type="character" w:customStyle="1" w:styleId="apple-converted-space">
    <w:name w:val="apple-converted-space"/>
    <w:basedOn w:val="DefaultParagraphFont"/>
    <w:uiPriority w:val="1"/>
    <w:rsid w:val="0C1BB5A6"/>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lleycollege.edu/about-sbvc/campus-committees/academic-senate/agendas-minutes/2026/10-07/7oct26_presidentreport-acadsen.pdf" TargetMode="External"/><Relationship Id="rId13" Type="http://schemas.openxmlformats.org/officeDocument/2006/relationships/hyperlink" Target="https://www.valleycollege.edu/about-sbvc/campus-committees/academic-senate/agendas-minutes/2026/10-07/presidentcontreras-facultyprioritization_9-23-2026revised.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alleycollege.edu/about-sbvc/campus-committees/academic-senate/" TargetMode="External"/><Relationship Id="rId12" Type="http://schemas.openxmlformats.org/officeDocument/2006/relationships/hyperlink" Target="https://www.valleycollege.edu/about-sbvc/campus-committees/academic-senate/agendas-minutes/2026/10-07/fwprogramreview-meetingfollow-up.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alleycollege.edu/about-sbvc/campus-committees/academic-senate/agendas-minutes/2026/10-07/execcomm-resol-exerpts_background_7oct26.pdf"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https://www.valleycollege.edu/about-sbvc/campus-committees/academic-senate/agendas-minutes/2026/10-07/amendment-fa26.02resolution_a-h-division.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valleycollege.edu/about-sbvc/campus-committees/academic-senate/agendas-minutes/2026/10-07/tabled_fa26.02resolutionreview.pdf" TargetMode="External"/><Relationship Id="rId14" Type="http://schemas.openxmlformats.org/officeDocument/2006/relationships/hyperlink" Target="mailto:tvasquez@sbccd.ed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6e17ab0-d9c7-43e4-b85d-f29d7eca34a3}" enabled="1" method="Standard" siteId="{f6bb5689-1cd5-404a-b451-f35991b30e09}"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6050</Words>
  <Characters>34485</Characters>
  <Application>Microsoft Office Word</Application>
  <DocSecurity>0</DocSecurity>
  <Lines>287</Lines>
  <Paragraphs>80</Paragraphs>
  <ScaleCrop>false</ScaleCrop>
  <Company/>
  <LinksUpToDate>false</LinksUpToDate>
  <CharactersWithSpaces>40455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Vasquez, Tatiana</dc:creator>
  <cp:keywords/>
  <dc:description/>
  <cp:lastModifiedBy>Salyer, Jamie E.</cp:lastModifiedBy>
  <cp:revision>191</cp:revision>
  <cp:lastPrinted>2026-09-11T21:40:00Z</cp:lastPrinted>
  <dcterms:created xsi:type="dcterms:W3CDTF">2026-09-11T02:20:00Z</dcterms:created>
  <dcterms:modified xsi:type="dcterms:W3CDTF">2026-10-21T23:20:00Z</dcterms:modified>
</cp:coreProperties>
</file>