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CA51" w14:textId="37D449FB" w:rsidR="00A87684" w:rsidRPr="00A87684" w:rsidRDefault="00A87684" w:rsidP="00A87684">
      <w:r>
        <w:t xml:space="preserve">SP26.01 Resolution: </w:t>
      </w:r>
      <w:r w:rsidRPr="00A87684">
        <w:t>Counseling Faculty Committee Representation</w:t>
      </w:r>
    </w:p>
    <w:p w14:paraId="38CD9D3E" w14:textId="4BA98AD8" w:rsidR="0051044F" w:rsidRPr="0051044F" w:rsidRDefault="0051044F" w:rsidP="0051044F">
      <w:proofErr w:type="gramStart"/>
      <w:r w:rsidRPr="0051044F">
        <w:rPr>
          <w:b/>
          <w:bCs/>
        </w:rPr>
        <w:t>Whereas,</w:t>
      </w:r>
      <w:proofErr w:type="gramEnd"/>
      <w:r w:rsidRPr="0051044F">
        <w:rPr>
          <w:b/>
          <w:bCs/>
        </w:rPr>
        <w:t xml:space="preserve"> </w:t>
      </w:r>
      <w:r w:rsidRPr="0051044F">
        <w:t xml:space="preserve">confusion has historically arisen regarding whether a counselor assigned to a specialized program represents the Counseling Department or that specialized program area for purposes of Academic Senate </w:t>
      </w:r>
      <w:proofErr w:type="gramStart"/>
      <w:r w:rsidRPr="0051044F">
        <w:t>governance;</w:t>
      </w:r>
      <w:proofErr w:type="gramEnd"/>
      <w:r w:rsidRPr="0051044F">
        <w:t xml:space="preserve"> </w:t>
      </w:r>
    </w:p>
    <w:p w14:paraId="1E7557C6" w14:textId="78080749" w:rsidR="00A87684" w:rsidRPr="00A87684" w:rsidRDefault="00A87684" w:rsidP="00A87684">
      <w:proofErr w:type="gramStart"/>
      <w:r w:rsidRPr="00A87684">
        <w:rPr>
          <w:b/>
          <w:bCs/>
        </w:rPr>
        <w:t>Whereas</w:t>
      </w:r>
      <w:r w:rsidRPr="00A87684">
        <w:t>,</w:t>
      </w:r>
      <w:proofErr w:type="gramEnd"/>
      <w:r w:rsidRPr="00A87684">
        <w:t xml:space="preserve"> the Academic Senate assigns committee representation based on faculty disciplinary affiliation and departmental </w:t>
      </w:r>
      <w:proofErr w:type="gramStart"/>
      <w:r w:rsidRPr="00A87684">
        <w:t>membership;</w:t>
      </w:r>
      <w:proofErr w:type="gramEnd"/>
    </w:p>
    <w:p w14:paraId="16B5124F" w14:textId="68621EE9" w:rsidR="00A87684" w:rsidRPr="00A87684" w:rsidRDefault="00A87684" w:rsidP="00A87684">
      <w:r w:rsidRPr="00A87684">
        <w:rPr>
          <w:b/>
          <w:bCs/>
        </w:rPr>
        <w:t>Whereas</w:t>
      </w:r>
      <w:r w:rsidRPr="00A87684">
        <w:t>, Counseling faculty are members of the Counseling Department, regardless of administrative reporting lines or assignment to specialized programs or service areas;</w:t>
      </w:r>
      <w:r w:rsidR="008427FA">
        <w:t xml:space="preserve"> and</w:t>
      </w:r>
    </w:p>
    <w:p w14:paraId="3B8C3033" w14:textId="26212B9D" w:rsidR="00A87684" w:rsidRPr="00A87684" w:rsidRDefault="00A87684" w:rsidP="00A87684">
      <w:proofErr w:type="gramStart"/>
      <w:r w:rsidRPr="00A87684">
        <w:rPr>
          <w:b/>
          <w:bCs/>
        </w:rPr>
        <w:t>Whereas</w:t>
      </w:r>
      <w:r w:rsidRPr="00A87684">
        <w:t>,</w:t>
      </w:r>
      <w:proofErr w:type="gramEnd"/>
      <w:r w:rsidRPr="00A87684">
        <w:t xml:space="preserve"> Counseling faculty may be assigned to provide counseling services within specialized areas or programs (including, but not limited to, STEM</w:t>
      </w:r>
      <w:r>
        <w:t>, Allied Health,</w:t>
      </w:r>
      <w:r w:rsidRPr="00A87684">
        <w:t xml:space="preserve"> or other categorical or grant-funded programs), and such assignments do not constitute a change in departmental </w:t>
      </w:r>
      <w:proofErr w:type="gramStart"/>
      <w:r w:rsidRPr="00A87684">
        <w:t>affiliation;</w:t>
      </w:r>
      <w:proofErr w:type="gramEnd"/>
    </w:p>
    <w:p w14:paraId="0C21E3A8" w14:textId="77777777" w:rsidR="00A87684" w:rsidRPr="00A87684" w:rsidRDefault="00A87684" w:rsidP="00A87684">
      <w:r w:rsidRPr="00A87684">
        <w:rPr>
          <w:b/>
          <w:bCs/>
        </w:rPr>
        <w:t>Resolved</w:t>
      </w:r>
      <w:r w:rsidRPr="00A87684">
        <w:t xml:space="preserve">, that Counseling faculty, regardless of specialized assignment or administrative reporting structure, shall serve on committees, councils, and governance bodies as representatives of the Counseling </w:t>
      </w:r>
      <w:proofErr w:type="gramStart"/>
      <w:r w:rsidRPr="00A87684">
        <w:t>Department;</w:t>
      </w:r>
      <w:proofErr w:type="gramEnd"/>
    </w:p>
    <w:p w14:paraId="0B275051" w14:textId="5C3BCAE7" w:rsidR="00A87684" w:rsidRPr="00A87684" w:rsidRDefault="00A87684" w:rsidP="00A87684">
      <w:r w:rsidRPr="00A87684">
        <w:rPr>
          <w:b/>
          <w:bCs/>
        </w:rPr>
        <w:t>Resolved</w:t>
      </w:r>
      <w:r w:rsidRPr="00A87684">
        <w:t xml:space="preserve">, that service in a specialized area or program shall not, by itself, give representational status for that area or program for purposes of Academic Senate committee </w:t>
      </w:r>
      <w:proofErr w:type="gramStart"/>
      <w:r w:rsidRPr="00A87684">
        <w:t>representation;</w:t>
      </w:r>
      <w:proofErr w:type="gramEnd"/>
    </w:p>
    <w:p w14:paraId="7E40F44F" w14:textId="686EEB7E" w:rsidR="00A87684" w:rsidRPr="00A87684" w:rsidRDefault="00A87684" w:rsidP="00A87684">
      <w:r w:rsidRPr="00A87684">
        <w:rPr>
          <w:b/>
          <w:bCs/>
        </w:rPr>
        <w:t>Resolved</w:t>
      </w:r>
      <w:r w:rsidRPr="00A87684">
        <w:t>, that this clarification shall be applied consistently in committee appointments, elections, and determinations of departmental representation under the Academic Senate;</w:t>
      </w:r>
      <w:r w:rsidR="008427FA">
        <w:t xml:space="preserve"> and</w:t>
      </w:r>
    </w:p>
    <w:p w14:paraId="177A274D" w14:textId="7E5DEA2E" w:rsidR="009903C9" w:rsidRDefault="005C2B30" w:rsidP="005C2B30">
      <w:proofErr w:type="gramStart"/>
      <w:r w:rsidRPr="005C2B30">
        <w:rPr>
          <w:b/>
          <w:bCs/>
        </w:rPr>
        <w:t xml:space="preserve">Resolved, </w:t>
      </w:r>
      <w:r w:rsidRPr="005C2B30">
        <w:t>that</w:t>
      </w:r>
      <w:proofErr w:type="gramEnd"/>
      <w:r w:rsidRPr="005C2B30">
        <w:t xml:space="preserve"> the Academic Senate affirms that Counseling faculty shall be considered members and representatives of the Counseling Department for all purposes of committee service and Academic Senate representation; assignment to, or administrative reporting through, a specialized area or program shall not alter a counselor's departmental affiliation, nor confer representational status for that specialized area or program.</w:t>
      </w:r>
    </w:p>
    <w:p w14:paraId="35344FCB" w14:textId="09CE334F" w:rsidR="00FD5B96" w:rsidRPr="005C2B30" w:rsidRDefault="00FD5B96" w:rsidP="005C2B30"/>
    <w:sectPr w:rsidR="00FD5B96" w:rsidRPr="005C2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943B2"/>
    <w:multiLevelType w:val="multilevel"/>
    <w:tmpl w:val="A6B8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19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84"/>
    <w:rsid w:val="00255AF4"/>
    <w:rsid w:val="00345395"/>
    <w:rsid w:val="0035614F"/>
    <w:rsid w:val="003964FB"/>
    <w:rsid w:val="00406BD4"/>
    <w:rsid w:val="00475571"/>
    <w:rsid w:val="00483165"/>
    <w:rsid w:val="00497399"/>
    <w:rsid w:val="0051044F"/>
    <w:rsid w:val="00521A69"/>
    <w:rsid w:val="005C2B30"/>
    <w:rsid w:val="006D4076"/>
    <w:rsid w:val="007B4B40"/>
    <w:rsid w:val="008427FA"/>
    <w:rsid w:val="009903C9"/>
    <w:rsid w:val="00A14907"/>
    <w:rsid w:val="00A87684"/>
    <w:rsid w:val="00D00B00"/>
    <w:rsid w:val="00D16EAE"/>
    <w:rsid w:val="00FD1595"/>
    <w:rsid w:val="00F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5A20"/>
  <w15:chartTrackingRefBased/>
  <w15:docId w15:val="{654A9A99-7C65-4452-969B-3D68F5B4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Salyer, Jamie</dc:creator>
  <cp:keywords/>
  <dc:description/>
  <cp:lastModifiedBy>Salyer, Jamie</cp:lastModifiedBy>
  <cp:revision>15</cp:revision>
  <cp:lastPrinted>2026-02-03T19:48:00Z</cp:lastPrinted>
  <dcterms:created xsi:type="dcterms:W3CDTF">2026-01-31T21:29:00Z</dcterms:created>
  <dcterms:modified xsi:type="dcterms:W3CDTF">2026-03-27T01:33:00Z</dcterms:modified>
</cp:coreProperties>
</file>