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88F5" w14:textId="77777777" w:rsidR="00517930" w:rsidRDefault="005D6EAF" w:rsidP="005D6EAF">
      <w:pPr>
        <w:jc w:val="center"/>
        <w:rPr>
          <w:b/>
          <w:bCs/>
        </w:rPr>
      </w:pPr>
      <w:r w:rsidRPr="005D6EAF">
        <w:rPr>
          <w:b/>
          <w:bCs/>
        </w:rPr>
        <w:t xml:space="preserve">Educational Policies and Procedures Subcommittee (EPPS) </w:t>
      </w:r>
    </w:p>
    <w:p w14:paraId="04677659" w14:textId="1515F1BA" w:rsidR="00175C1F" w:rsidRDefault="005D6EAF" w:rsidP="00517930">
      <w:pPr>
        <w:jc w:val="center"/>
        <w:rPr>
          <w:b/>
          <w:bCs/>
        </w:rPr>
      </w:pPr>
      <w:r w:rsidRPr="005D6EAF">
        <w:rPr>
          <w:b/>
          <w:bCs/>
        </w:rPr>
        <w:t>Feedback to SBVC Academic Senate</w:t>
      </w:r>
    </w:p>
    <w:p w14:paraId="184DA54D" w14:textId="77777777" w:rsidR="005D6EAF" w:rsidRDefault="005D6EAF" w:rsidP="005D6EAF">
      <w:pPr>
        <w:jc w:val="center"/>
        <w:rPr>
          <w:b/>
          <w:bCs/>
        </w:rPr>
      </w:pPr>
    </w:p>
    <w:p w14:paraId="1147F164" w14:textId="33D94B8C" w:rsidR="005D6EAF" w:rsidRPr="00B62109" w:rsidRDefault="005D6EAF" w:rsidP="005D6EAF">
      <w:pPr>
        <w:pStyle w:val="ListParagraph"/>
        <w:numPr>
          <w:ilvl w:val="0"/>
          <w:numId w:val="1"/>
        </w:numPr>
        <w:rPr>
          <w:rStyle w:val="Hyperlink"/>
          <w:b/>
          <w:bCs/>
        </w:rPr>
      </w:pPr>
      <w:r>
        <w:fldChar w:fldCharType="begin"/>
      </w:r>
      <w:r>
        <w:instrText>HYPERLINK "https://sbccd-my.sharepoint.com/:w:/g/personal/jjoshua_sbccd_cc_ca_us/IQBLjThDCgPoS5rhrrGMX7GYAW0wl7HhUDgzXa-e5bw1rKg?e=wcJ8aX"</w:instrText>
      </w:r>
      <w:r>
        <w:fldChar w:fldCharType="separate"/>
      </w:r>
      <w:r w:rsidRPr="00B62109">
        <w:rPr>
          <w:rStyle w:val="Hyperlink"/>
          <w:b/>
          <w:bCs/>
        </w:rPr>
        <w:t>AP 3775 Artificial Intelligence (AI)</w:t>
      </w:r>
    </w:p>
    <w:p w14:paraId="2B3A5917" w14:textId="77777777" w:rsidR="00356630" w:rsidRDefault="005D6EAF" w:rsidP="005D6EAF">
      <w:pPr>
        <w:pStyle w:val="ListParagraph"/>
      </w:pPr>
      <w:r>
        <w:fldChar w:fldCharType="end"/>
      </w:r>
    </w:p>
    <w:p w14:paraId="10908EA2" w14:textId="3D882684" w:rsidR="005D6EAF" w:rsidRDefault="005D6EAF" w:rsidP="005D6EAF">
      <w:pPr>
        <w:pStyle w:val="ListParagraph"/>
      </w:pPr>
      <w:r w:rsidRPr="00B62109">
        <w:rPr>
          <w:b/>
          <w:bCs/>
        </w:rPr>
        <w:t xml:space="preserve">5/15/2025 </w:t>
      </w:r>
      <w:r w:rsidR="00356630" w:rsidRPr="00B62109">
        <w:rPr>
          <w:b/>
          <w:bCs/>
        </w:rPr>
        <w:t xml:space="preserve">AS </w:t>
      </w:r>
      <w:r w:rsidRPr="00B62109">
        <w:rPr>
          <w:b/>
          <w:bCs/>
        </w:rPr>
        <w:t>feedback</w:t>
      </w:r>
      <w:r w:rsidR="00356630">
        <w:t xml:space="preserve"> (incorporated into current feedback)</w:t>
      </w:r>
      <w:r>
        <w:t xml:space="preserve"> </w:t>
      </w:r>
    </w:p>
    <w:p w14:paraId="16275BB8" w14:textId="77777777" w:rsidR="00B62109" w:rsidRDefault="00B62109" w:rsidP="005D6EAF">
      <w:pPr>
        <w:pStyle w:val="ListParagraph"/>
      </w:pPr>
    </w:p>
    <w:p w14:paraId="402187BA" w14:textId="77253B99" w:rsidR="005D6EAF" w:rsidRDefault="005D6EAF" w:rsidP="005D6EAF">
      <w:pPr>
        <w:pStyle w:val="ListParagraph"/>
        <w:numPr>
          <w:ilvl w:val="0"/>
          <w:numId w:val="2"/>
        </w:numPr>
      </w:pPr>
      <w:r w:rsidRPr="005D6EAF">
        <w:rPr>
          <w:b/>
          <w:bCs/>
        </w:rPr>
        <w:t>Section 3A:</w:t>
      </w:r>
      <w:r>
        <w:t xml:space="preserve"> Language suggested to allow due process for accusations of AI cheating through standard student conduct processes. Senate wishes to work with Student Conduct to make sure that AI issues are properly considered.</w:t>
      </w:r>
    </w:p>
    <w:p w14:paraId="576A4CAE" w14:textId="16E0BB5E" w:rsidR="005D6EAF" w:rsidRDefault="005D6EAF" w:rsidP="00356630">
      <w:pPr>
        <w:pStyle w:val="ListParagraph"/>
        <w:numPr>
          <w:ilvl w:val="0"/>
          <w:numId w:val="2"/>
        </w:numPr>
      </w:pPr>
      <w:r w:rsidRPr="00356630">
        <w:rPr>
          <w:b/>
          <w:bCs/>
        </w:rPr>
        <w:t>Section 6A:</w:t>
      </w:r>
      <w:r>
        <w:t xml:space="preserve"> Language changed from “should” to “are encouraged to” to support</w:t>
      </w:r>
      <w:r w:rsidR="00356630">
        <w:t xml:space="preserve"> </w:t>
      </w:r>
      <w:r>
        <w:t>academic freedom in the classroom approach to AI.</w:t>
      </w:r>
    </w:p>
    <w:p w14:paraId="1003C89F" w14:textId="4D00761E" w:rsidR="005D6EAF" w:rsidRDefault="005D6EAF" w:rsidP="00356630">
      <w:pPr>
        <w:pStyle w:val="ListParagraph"/>
        <w:numPr>
          <w:ilvl w:val="0"/>
          <w:numId w:val="2"/>
        </w:numPr>
      </w:pPr>
      <w:r w:rsidRPr="00356630">
        <w:rPr>
          <w:b/>
          <w:bCs/>
        </w:rPr>
        <w:t>Section 6B:</w:t>
      </w:r>
      <w:r>
        <w:t xml:space="preserve"> Added language that explicitly mentions student support/ AI literacy</w:t>
      </w:r>
      <w:r w:rsidR="00356630">
        <w:t xml:space="preserve"> </w:t>
      </w:r>
      <w:r>
        <w:t>training.</w:t>
      </w:r>
    </w:p>
    <w:p w14:paraId="219979AD" w14:textId="3C83699A" w:rsidR="005D6EAF" w:rsidRDefault="005D6EAF" w:rsidP="00B62109">
      <w:pPr>
        <w:pStyle w:val="ListParagraph"/>
        <w:numPr>
          <w:ilvl w:val="0"/>
          <w:numId w:val="2"/>
        </w:numPr>
      </w:pPr>
      <w:r w:rsidRPr="00B62109">
        <w:rPr>
          <w:b/>
          <w:bCs/>
        </w:rPr>
        <w:t>Section 9:</w:t>
      </w:r>
      <w:r>
        <w:t xml:space="preserve"> Senate advises that faculty and District IT/ TESS should have significant</w:t>
      </w:r>
      <w:r w:rsidR="00B62109">
        <w:t xml:space="preserve"> </w:t>
      </w:r>
      <w:r>
        <w:t>involvement in selection, production, and dissemination of AI training to take</w:t>
      </w:r>
      <w:r w:rsidR="00B62109">
        <w:t xml:space="preserve"> </w:t>
      </w:r>
      <w:r>
        <w:t>advantage of their expertise.</w:t>
      </w:r>
    </w:p>
    <w:p w14:paraId="7C517E13" w14:textId="451E597A" w:rsidR="005D6EAF" w:rsidRDefault="005D6EAF" w:rsidP="00B62109">
      <w:pPr>
        <w:pStyle w:val="ListParagraph"/>
        <w:numPr>
          <w:ilvl w:val="0"/>
          <w:numId w:val="2"/>
        </w:numPr>
      </w:pPr>
      <w:r w:rsidRPr="00B62109">
        <w:rPr>
          <w:b/>
          <w:bCs/>
        </w:rPr>
        <w:t xml:space="preserve">Added Section 10: </w:t>
      </w:r>
      <w:r>
        <w:t>Senate advises an annual review cycle on this AP due to the</w:t>
      </w:r>
      <w:r w:rsidR="00B62109">
        <w:t xml:space="preserve"> </w:t>
      </w:r>
      <w:r>
        <w:t>rapidly changing nature of AI.</w:t>
      </w:r>
    </w:p>
    <w:p w14:paraId="6E816BF5" w14:textId="77777777" w:rsidR="00B62109" w:rsidRDefault="00B62109" w:rsidP="00B62109">
      <w:pPr>
        <w:pStyle w:val="ListParagraph"/>
        <w:ind w:left="1080"/>
      </w:pPr>
    </w:p>
    <w:p w14:paraId="3D1399E4" w14:textId="27AA22A5" w:rsidR="00B62109" w:rsidRDefault="00B62109" w:rsidP="00B62109">
      <w:pPr>
        <w:ind w:left="720"/>
        <w:rPr>
          <w:b/>
          <w:bCs/>
        </w:rPr>
      </w:pPr>
      <w:r w:rsidRPr="00B62109">
        <w:rPr>
          <w:b/>
          <w:bCs/>
        </w:rPr>
        <w:t>1/28/2026 EPPS feedback to AS</w:t>
      </w:r>
    </w:p>
    <w:p w14:paraId="626B52E6" w14:textId="5E780924" w:rsidR="00B62109" w:rsidRPr="00B62109" w:rsidRDefault="00B62109" w:rsidP="00B62109">
      <w:pPr>
        <w:pStyle w:val="ListParagraph"/>
        <w:numPr>
          <w:ilvl w:val="0"/>
          <w:numId w:val="3"/>
        </w:numPr>
        <w:rPr>
          <w:b/>
          <w:bCs/>
        </w:rPr>
      </w:pPr>
      <w:r>
        <w:rPr>
          <w:b/>
          <w:bCs/>
        </w:rPr>
        <w:t xml:space="preserve">Section 1: </w:t>
      </w:r>
      <w:r>
        <w:t>Struck out all-encompassing “Purpose and Scope” language because it applies the policy to “personal, or extracurricular” AI use, which is beyond the scope of SBCCD. Additionally, there is no mention of Administration. We request that District clarify their intention.</w:t>
      </w:r>
    </w:p>
    <w:p w14:paraId="362E7064" w14:textId="5003D68F" w:rsidR="00B62109" w:rsidRDefault="00B62109" w:rsidP="00B62109">
      <w:pPr>
        <w:pStyle w:val="ListParagraph"/>
        <w:numPr>
          <w:ilvl w:val="0"/>
          <w:numId w:val="3"/>
        </w:numPr>
        <w:rPr>
          <w:b/>
          <w:bCs/>
        </w:rPr>
      </w:pPr>
      <w:r>
        <w:rPr>
          <w:b/>
          <w:bCs/>
        </w:rPr>
        <w:t xml:space="preserve">Section 2: </w:t>
      </w:r>
      <w:r>
        <w:t>Changed the definition of artificial intelligence to avoid phrases such as “mimics human intelligence.”</w:t>
      </w:r>
    </w:p>
    <w:p w14:paraId="280FF1D0" w14:textId="652548EB" w:rsidR="00B62109" w:rsidRPr="00B62109" w:rsidRDefault="00B62109" w:rsidP="00B62109">
      <w:pPr>
        <w:pStyle w:val="ListParagraph"/>
        <w:numPr>
          <w:ilvl w:val="0"/>
          <w:numId w:val="3"/>
        </w:numPr>
        <w:rPr>
          <w:b/>
          <w:bCs/>
        </w:rPr>
      </w:pPr>
      <w:r>
        <w:rPr>
          <w:b/>
          <w:bCs/>
        </w:rPr>
        <w:t>Section 3:</w:t>
      </w:r>
      <w:r>
        <w:t xml:space="preserve"> Needs to include a section on “Approved AI Applications,” which is currently missing from the document. </w:t>
      </w:r>
    </w:p>
    <w:p w14:paraId="622F2544" w14:textId="6D16435D" w:rsidR="00B62109" w:rsidRPr="00BA0417" w:rsidRDefault="00B62109" w:rsidP="00B62109">
      <w:pPr>
        <w:pStyle w:val="ListParagraph"/>
        <w:numPr>
          <w:ilvl w:val="0"/>
          <w:numId w:val="3"/>
        </w:numPr>
        <w:rPr>
          <w:b/>
          <w:bCs/>
        </w:rPr>
      </w:pPr>
      <w:r>
        <w:rPr>
          <w:b/>
          <w:bCs/>
        </w:rPr>
        <w:t>Section 3</w:t>
      </w:r>
      <w:r w:rsidR="00BA0417">
        <w:rPr>
          <w:b/>
          <w:bCs/>
        </w:rPr>
        <w:t>A</w:t>
      </w:r>
      <w:r>
        <w:rPr>
          <w:b/>
          <w:bCs/>
        </w:rPr>
        <w:t>:</w:t>
      </w:r>
      <w:r w:rsidR="00BA0417">
        <w:rPr>
          <w:b/>
          <w:bCs/>
        </w:rPr>
        <w:t xml:space="preserve"> </w:t>
      </w:r>
      <w:r w:rsidR="00BA0417">
        <w:t xml:space="preserve">Changed title from “Faculty and Staff” to “Administration, Faculty, and Classified Professionals.” Changed language from “are encouraged to leverage AI technologies” to “may leverage AI technologies.” </w:t>
      </w:r>
      <w:r>
        <w:t xml:space="preserve"> </w:t>
      </w:r>
    </w:p>
    <w:p w14:paraId="2AA040BF" w14:textId="3BEBC0B6" w:rsidR="00BA0417" w:rsidRPr="00BA0417" w:rsidRDefault="00BA0417" w:rsidP="00B62109">
      <w:pPr>
        <w:pStyle w:val="ListParagraph"/>
        <w:numPr>
          <w:ilvl w:val="0"/>
          <w:numId w:val="3"/>
        </w:numPr>
        <w:rPr>
          <w:b/>
          <w:bCs/>
        </w:rPr>
      </w:pPr>
      <w:r>
        <w:rPr>
          <w:b/>
          <w:bCs/>
        </w:rPr>
        <w:t>Section 3C:</w:t>
      </w:r>
      <w:r>
        <w:t xml:space="preserve"> Added language on faculty consultation in the adoption of AI products</w:t>
      </w:r>
      <w:r w:rsidR="009B394B">
        <w:t>;</w:t>
      </w:r>
      <w:r>
        <w:t xml:space="preserve"> a</w:t>
      </w:r>
      <w:r w:rsidR="009B394B">
        <w:t>dded language on</w:t>
      </w:r>
      <w:r>
        <w:t xml:space="preserve"> transparent</w:t>
      </w:r>
      <w:r w:rsidR="009B394B">
        <w:t>, publicly available</w:t>
      </w:r>
      <w:r>
        <w:t xml:space="preserve"> contracts with third-party vendors.</w:t>
      </w:r>
    </w:p>
    <w:p w14:paraId="785D9C57" w14:textId="2FED2969" w:rsidR="009B394B" w:rsidRPr="009B394B" w:rsidRDefault="00BA0417" w:rsidP="009B394B">
      <w:pPr>
        <w:pStyle w:val="ListParagraph"/>
        <w:numPr>
          <w:ilvl w:val="0"/>
          <w:numId w:val="3"/>
        </w:numPr>
        <w:rPr>
          <w:b/>
          <w:bCs/>
        </w:rPr>
      </w:pPr>
      <w:r>
        <w:rPr>
          <w:b/>
          <w:bCs/>
        </w:rPr>
        <w:t>Section 6B:</w:t>
      </w:r>
      <w:r w:rsidR="009B394B">
        <w:rPr>
          <w:b/>
          <w:bCs/>
        </w:rPr>
        <w:t xml:space="preserve"> </w:t>
      </w:r>
      <w:r w:rsidR="009B394B">
        <w:t>Added language that mentions faculty support/AI literacy training.</w:t>
      </w:r>
    </w:p>
    <w:p w14:paraId="79922D7F" w14:textId="272069DF" w:rsidR="009B394B" w:rsidRPr="009B394B" w:rsidRDefault="009B394B" w:rsidP="00B62109">
      <w:pPr>
        <w:pStyle w:val="ListParagraph"/>
        <w:numPr>
          <w:ilvl w:val="0"/>
          <w:numId w:val="3"/>
        </w:numPr>
        <w:rPr>
          <w:b/>
          <w:bCs/>
        </w:rPr>
      </w:pPr>
      <w:r>
        <w:rPr>
          <w:b/>
          <w:bCs/>
        </w:rPr>
        <w:lastRenderedPageBreak/>
        <w:t>Section 8:</w:t>
      </w:r>
      <w:r>
        <w:t xml:space="preserve"> Struck out redundant punitive language </w:t>
      </w:r>
      <w:r w:rsidR="008638FA">
        <w:t>in the event of</w:t>
      </w:r>
      <w:r>
        <w:t xml:space="preserve"> policy violations. </w:t>
      </w:r>
    </w:p>
    <w:p w14:paraId="7F138AE9" w14:textId="1CCEB8C5" w:rsidR="009B394B" w:rsidRPr="008638FA" w:rsidRDefault="009B394B" w:rsidP="00B62109">
      <w:pPr>
        <w:pStyle w:val="ListParagraph"/>
        <w:numPr>
          <w:ilvl w:val="0"/>
          <w:numId w:val="3"/>
        </w:numPr>
        <w:rPr>
          <w:b/>
          <w:bCs/>
        </w:rPr>
      </w:pPr>
      <w:r>
        <w:rPr>
          <w:b/>
          <w:bCs/>
        </w:rPr>
        <w:t xml:space="preserve">Section 11: </w:t>
      </w:r>
      <w:r>
        <w:t>Noted that “Periodic Review” was not elaborated on</w:t>
      </w:r>
      <w:r w:rsidR="008638FA">
        <w:t xml:space="preserve"> in the document.</w:t>
      </w:r>
    </w:p>
    <w:p w14:paraId="4149ACF2" w14:textId="77777777" w:rsidR="008638FA" w:rsidRDefault="008638FA" w:rsidP="008638FA"/>
    <w:p w14:paraId="05AD1FC1" w14:textId="6E043C5F" w:rsidR="008638FA" w:rsidRDefault="008638FA" w:rsidP="008638FA">
      <w:pPr>
        <w:pStyle w:val="ListParagraph"/>
        <w:numPr>
          <w:ilvl w:val="0"/>
          <w:numId w:val="1"/>
        </w:numPr>
        <w:rPr>
          <w:b/>
          <w:bCs/>
        </w:rPr>
      </w:pPr>
      <w:hyperlink r:id="rId7" w:history="1">
        <w:r w:rsidRPr="008638FA">
          <w:rPr>
            <w:rStyle w:val="Hyperlink"/>
            <w:b/>
            <w:bCs/>
          </w:rPr>
          <w:t xml:space="preserve">AP 5500 Standards of Student Conduct </w:t>
        </w:r>
      </w:hyperlink>
    </w:p>
    <w:p w14:paraId="16FA4988" w14:textId="77777777" w:rsidR="008638FA" w:rsidRDefault="008638FA" w:rsidP="008638FA">
      <w:pPr>
        <w:pStyle w:val="ListParagraph"/>
        <w:rPr>
          <w:b/>
          <w:bCs/>
        </w:rPr>
      </w:pPr>
    </w:p>
    <w:p w14:paraId="3151FBD7" w14:textId="77777777" w:rsidR="008638FA" w:rsidRDefault="008638FA" w:rsidP="008638FA">
      <w:pPr>
        <w:pStyle w:val="ListParagraph"/>
      </w:pPr>
      <w:r w:rsidRPr="00B62109">
        <w:rPr>
          <w:b/>
          <w:bCs/>
        </w:rPr>
        <w:t>5/15/2025 AS feedback</w:t>
      </w:r>
      <w:r>
        <w:t xml:space="preserve"> </w:t>
      </w:r>
    </w:p>
    <w:p w14:paraId="2FA0D724" w14:textId="77777777" w:rsidR="008638FA" w:rsidRDefault="008638FA" w:rsidP="008638FA">
      <w:pPr>
        <w:pStyle w:val="ListParagraph"/>
      </w:pPr>
    </w:p>
    <w:p w14:paraId="20107F55" w14:textId="0C1B5E60" w:rsidR="008638FA" w:rsidRDefault="008638FA" w:rsidP="008638FA">
      <w:pPr>
        <w:pStyle w:val="ListParagraph"/>
        <w:numPr>
          <w:ilvl w:val="0"/>
          <w:numId w:val="4"/>
        </w:numPr>
      </w:pPr>
      <w:r>
        <w:t>Revisions significantly simplify and clarify the code by reorganizing violations thematically and consolidating several redundant or overlapping categories identified in the previous version.</w:t>
      </w:r>
    </w:p>
    <w:p w14:paraId="48220308" w14:textId="79AAE908" w:rsidR="008638FA" w:rsidRDefault="008638FA" w:rsidP="008638FA">
      <w:pPr>
        <w:pStyle w:val="ListParagraph"/>
        <w:numPr>
          <w:ilvl w:val="0"/>
          <w:numId w:val="4"/>
        </w:numPr>
      </w:pPr>
      <w:r>
        <w:t>Updates modernize the policy by removing items deemed unnecessary or better covered by other policies (e.g., smoking, parking), while adding contemporary</w:t>
      </w:r>
      <w:r w:rsidR="00B1090B">
        <w:t xml:space="preserve"> considerations</w:t>
      </w:r>
      <w:r>
        <w:t xml:space="preserve"> like Artificial Intelligence use and refining definitions for clarity, particularly around consent.</w:t>
      </w:r>
    </w:p>
    <w:p w14:paraId="54296332" w14:textId="7A9F59E1" w:rsidR="008638FA" w:rsidRDefault="008638FA" w:rsidP="008638FA">
      <w:pPr>
        <w:pStyle w:val="ListParagraph"/>
        <w:numPr>
          <w:ilvl w:val="0"/>
          <w:numId w:val="4"/>
        </w:numPr>
      </w:pPr>
      <w:r>
        <w:t xml:space="preserve">5/7/25 addition: In Section A1, a reference to AP 3775 related to AI was added. </w:t>
      </w:r>
    </w:p>
    <w:p w14:paraId="6A05E601" w14:textId="77777777" w:rsidR="00A26FB8" w:rsidRDefault="00A26FB8" w:rsidP="00A26FB8">
      <w:pPr>
        <w:ind w:left="720"/>
        <w:rPr>
          <w:b/>
          <w:bCs/>
        </w:rPr>
      </w:pPr>
    </w:p>
    <w:p w14:paraId="725F50FF" w14:textId="4C993EC4" w:rsidR="00A26FB8" w:rsidRDefault="00A26FB8" w:rsidP="00A26FB8">
      <w:pPr>
        <w:ind w:left="720"/>
        <w:rPr>
          <w:b/>
          <w:bCs/>
        </w:rPr>
      </w:pPr>
      <w:r w:rsidRPr="00A26FB8">
        <w:rPr>
          <w:b/>
          <w:bCs/>
        </w:rPr>
        <w:t xml:space="preserve">1/28/2026 EPPS </w:t>
      </w:r>
      <w:r>
        <w:rPr>
          <w:b/>
          <w:bCs/>
        </w:rPr>
        <w:t xml:space="preserve">global </w:t>
      </w:r>
      <w:r w:rsidRPr="00A26FB8">
        <w:rPr>
          <w:b/>
          <w:bCs/>
        </w:rPr>
        <w:t>feedback</w:t>
      </w:r>
      <w:r>
        <w:rPr>
          <w:b/>
          <w:bCs/>
        </w:rPr>
        <w:t xml:space="preserve"> to AS</w:t>
      </w:r>
    </w:p>
    <w:p w14:paraId="1334106C" w14:textId="0F156E3C" w:rsidR="00A26FB8" w:rsidRPr="00A26FB8" w:rsidRDefault="00A26FB8" w:rsidP="00A26FB8">
      <w:pPr>
        <w:pStyle w:val="ListParagraph"/>
        <w:numPr>
          <w:ilvl w:val="0"/>
          <w:numId w:val="5"/>
        </w:numPr>
      </w:pPr>
      <w:r>
        <w:t xml:space="preserve">The 12/18/2025 PPAC version of AP 5500 is less clear than the 2024-25 version because the alphabetized list of standards was converted into bullet points.  </w:t>
      </w:r>
    </w:p>
    <w:p w14:paraId="34951483" w14:textId="77777777" w:rsidR="00A26FB8" w:rsidRPr="00CA0797" w:rsidRDefault="00A26FB8" w:rsidP="00CA0797">
      <w:pPr>
        <w:rPr>
          <w:b/>
          <w:bCs/>
        </w:rPr>
      </w:pPr>
    </w:p>
    <w:p w14:paraId="0405A632" w14:textId="1A4FE636" w:rsidR="008638FA" w:rsidRPr="00CA0797" w:rsidRDefault="00CA0797" w:rsidP="00CA0797">
      <w:pPr>
        <w:rPr>
          <w:b/>
          <w:bCs/>
        </w:rPr>
      </w:pPr>
      <w:r>
        <w:rPr>
          <w:b/>
          <w:bCs/>
        </w:rPr>
        <w:t xml:space="preserve">3. </w:t>
      </w:r>
      <w:r w:rsidRPr="00CA0797">
        <w:rPr>
          <w:b/>
          <w:bCs/>
        </w:rPr>
        <w:t>Policies/procedures reviewed by EPPS</w:t>
      </w:r>
    </w:p>
    <w:tbl>
      <w:tblPr>
        <w:tblStyle w:val="TableGrid"/>
        <w:tblW w:w="0" w:type="auto"/>
        <w:tblLook w:val="04A0" w:firstRow="1" w:lastRow="0" w:firstColumn="1" w:lastColumn="0" w:noHBand="0" w:noVBand="1"/>
      </w:tblPr>
      <w:tblGrid>
        <w:gridCol w:w="4315"/>
        <w:gridCol w:w="5115"/>
      </w:tblGrid>
      <w:tr w:rsidR="00130364" w14:paraId="0CC96B25" w14:textId="77777777" w:rsidTr="00130364">
        <w:trPr>
          <w:trHeight w:val="761"/>
        </w:trPr>
        <w:tc>
          <w:tcPr>
            <w:tcW w:w="4315" w:type="dxa"/>
          </w:tcPr>
          <w:p w14:paraId="46EDD1DA" w14:textId="01785E46" w:rsidR="00130364" w:rsidRDefault="00130364" w:rsidP="008638FA">
            <w:pPr>
              <w:rPr>
                <w:b/>
                <w:bCs/>
              </w:rPr>
            </w:pPr>
            <w:r>
              <w:rPr>
                <w:b/>
                <w:bCs/>
              </w:rPr>
              <w:t>Policy or Procedure</w:t>
            </w:r>
          </w:p>
        </w:tc>
        <w:tc>
          <w:tcPr>
            <w:tcW w:w="5115" w:type="dxa"/>
          </w:tcPr>
          <w:p w14:paraId="2C987110" w14:textId="4C8B72DA" w:rsidR="00130364" w:rsidRDefault="00130364" w:rsidP="008638FA">
            <w:pPr>
              <w:rPr>
                <w:b/>
                <w:bCs/>
              </w:rPr>
            </w:pPr>
            <w:r>
              <w:rPr>
                <w:b/>
                <w:bCs/>
              </w:rPr>
              <w:t>EPPS Feedback to AS - 1/28/2026</w:t>
            </w:r>
          </w:p>
        </w:tc>
      </w:tr>
      <w:tr w:rsidR="00130364" w14:paraId="198B68B7" w14:textId="77777777" w:rsidTr="00130364">
        <w:trPr>
          <w:trHeight w:val="373"/>
        </w:trPr>
        <w:tc>
          <w:tcPr>
            <w:tcW w:w="4315" w:type="dxa"/>
          </w:tcPr>
          <w:p w14:paraId="4AF0D02D" w14:textId="77777777" w:rsidR="00130364" w:rsidRPr="00130364" w:rsidRDefault="00130364" w:rsidP="00130364">
            <w:pPr>
              <w:rPr>
                <w:b/>
                <w:bCs/>
              </w:rPr>
            </w:pPr>
            <w:hyperlink r:id="rId8" w:history="1">
              <w:r w:rsidRPr="00130364">
                <w:rPr>
                  <w:rStyle w:val="Hyperlink"/>
                  <w:b/>
                  <w:bCs/>
                </w:rPr>
                <w:t>AP 4022 Course Approval.docx</w:t>
              </w:r>
            </w:hyperlink>
          </w:p>
          <w:p w14:paraId="26201740" w14:textId="77777777" w:rsidR="00130364" w:rsidRDefault="00130364" w:rsidP="008638FA">
            <w:pPr>
              <w:rPr>
                <w:b/>
                <w:bCs/>
              </w:rPr>
            </w:pPr>
          </w:p>
        </w:tc>
        <w:tc>
          <w:tcPr>
            <w:tcW w:w="5115" w:type="dxa"/>
          </w:tcPr>
          <w:p w14:paraId="3828BD8E" w14:textId="46635636" w:rsidR="00130364" w:rsidRPr="00CA0797" w:rsidRDefault="00130364" w:rsidP="008638FA">
            <w:r w:rsidRPr="00CA0797">
              <w:t>seems fine</w:t>
            </w:r>
          </w:p>
        </w:tc>
      </w:tr>
      <w:tr w:rsidR="00130364" w14:paraId="727F791C" w14:textId="77777777" w:rsidTr="00130364">
        <w:trPr>
          <w:trHeight w:val="373"/>
        </w:trPr>
        <w:tc>
          <w:tcPr>
            <w:tcW w:w="4315" w:type="dxa"/>
          </w:tcPr>
          <w:p w14:paraId="08F62538" w14:textId="4AB16750" w:rsidR="00130364" w:rsidRPr="00130364" w:rsidRDefault="00130364" w:rsidP="00130364">
            <w:pPr>
              <w:rPr>
                <w:b/>
                <w:bCs/>
              </w:rPr>
            </w:pPr>
            <w:hyperlink r:id="rId9" w:history="1">
              <w:r w:rsidRPr="00130364">
                <w:rPr>
                  <w:rStyle w:val="Hyperlink"/>
                  <w:b/>
                  <w:bCs/>
                </w:rPr>
                <w:t>AP 5013 Students in the Military.docx</w:t>
              </w:r>
            </w:hyperlink>
          </w:p>
          <w:p w14:paraId="143CF8E5" w14:textId="77777777" w:rsidR="00130364" w:rsidRDefault="00130364" w:rsidP="008638FA">
            <w:pPr>
              <w:rPr>
                <w:b/>
                <w:bCs/>
              </w:rPr>
            </w:pPr>
          </w:p>
        </w:tc>
        <w:tc>
          <w:tcPr>
            <w:tcW w:w="5115" w:type="dxa"/>
          </w:tcPr>
          <w:p w14:paraId="02251674" w14:textId="1CB5ACED" w:rsidR="00130364" w:rsidRPr="00CA0797" w:rsidRDefault="00130364" w:rsidP="008638FA">
            <w:r w:rsidRPr="00CA0797">
              <w:t>seems fine</w:t>
            </w:r>
          </w:p>
        </w:tc>
      </w:tr>
      <w:tr w:rsidR="00130364" w14:paraId="33D51F3B" w14:textId="77777777" w:rsidTr="00130364">
        <w:trPr>
          <w:trHeight w:val="373"/>
        </w:trPr>
        <w:tc>
          <w:tcPr>
            <w:tcW w:w="4315" w:type="dxa"/>
          </w:tcPr>
          <w:p w14:paraId="42B1DE5E" w14:textId="77777777" w:rsidR="00130364" w:rsidRPr="00130364" w:rsidRDefault="00130364" w:rsidP="00130364">
            <w:pPr>
              <w:rPr>
                <w:b/>
                <w:bCs/>
              </w:rPr>
            </w:pPr>
            <w:hyperlink r:id="rId10" w:history="1">
              <w:r w:rsidRPr="00130364">
                <w:rPr>
                  <w:rStyle w:val="Hyperlink"/>
                  <w:b/>
                  <w:bCs/>
                </w:rPr>
                <w:t>BP 5055 Enrollment Priorities.docx</w:t>
              </w:r>
            </w:hyperlink>
          </w:p>
          <w:p w14:paraId="1F5627FA" w14:textId="77777777" w:rsidR="00130364" w:rsidRDefault="00130364" w:rsidP="008638FA">
            <w:pPr>
              <w:rPr>
                <w:b/>
                <w:bCs/>
              </w:rPr>
            </w:pPr>
          </w:p>
        </w:tc>
        <w:tc>
          <w:tcPr>
            <w:tcW w:w="5115" w:type="dxa"/>
          </w:tcPr>
          <w:p w14:paraId="47485E96" w14:textId="36D6D686" w:rsidR="00130364" w:rsidRPr="00CA0797" w:rsidRDefault="00130364" w:rsidP="008638FA">
            <w:r w:rsidRPr="00CA0797">
              <w:t>seems fine</w:t>
            </w:r>
          </w:p>
        </w:tc>
      </w:tr>
      <w:tr w:rsidR="00130364" w14:paraId="72EBD826" w14:textId="77777777" w:rsidTr="00130364">
        <w:trPr>
          <w:trHeight w:val="388"/>
        </w:trPr>
        <w:tc>
          <w:tcPr>
            <w:tcW w:w="4315" w:type="dxa"/>
          </w:tcPr>
          <w:p w14:paraId="60391189" w14:textId="77777777" w:rsidR="00130364" w:rsidRPr="00130364" w:rsidRDefault="00130364" w:rsidP="00130364">
            <w:pPr>
              <w:rPr>
                <w:b/>
                <w:bCs/>
              </w:rPr>
            </w:pPr>
            <w:hyperlink r:id="rId11" w:history="1">
              <w:r w:rsidRPr="00130364">
                <w:rPr>
                  <w:rStyle w:val="Hyperlink"/>
                  <w:b/>
                  <w:bCs/>
                </w:rPr>
                <w:t>AP 5055 Enrollment Priorities.docx</w:t>
              </w:r>
            </w:hyperlink>
          </w:p>
          <w:p w14:paraId="121BD781" w14:textId="77777777" w:rsidR="00130364" w:rsidRDefault="00130364" w:rsidP="008638FA">
            <w:pPr>
              <w:rPr>
                <w:b/>
                <w:bCs/>
              </w:rPr>
            </w:pPr>
          </w:p>
        </w:tc>
        <w:tc>
          <w:tcPr>
            <w:tcW w:w="5115" w:type="dxa"/>
          </w:tcPr>
          <w:p w14:paraId="512724C3" w14:textId="25AC2AD4" w:rsidR="00130364" w:rsidRPr="00CA0797" w:rsidRDefault="00130364" w:rsidP="008638FA">
            <w:r w:rsidRPr="00CA0797">
              <w:t>seems fine</w:t>
            </w:r>
          </w:p>
        </w:tc>
      </w:tr>
      <w:tr w:rsidR="00130364" w14:paraId="253614B5" w14:textId="77777777" w:rsidTr="00130364">
        <w:trPr>
          <w:trHeight w:val="373"/>
        </w:trPr>
        <w:tc>
          <w:tcPr>
            <w:tcW w:w="4315" w:type="dxa"/>
          </w:tcPr>
          <w:p w14:paraId="58899AB2" w14:textId="77777777" w:rsidR="00130364" w:rsidRPr="00130364" w:rsidRDefault="00130364" w:rsidP="00130364">
            <w:pPr>
              <w:rPr>
                <w:b/>
                <w:bCs/>
              </w:rPr>
            </w:pPr>
            <w:hyperlink r:id="rId12" w:history="1">
              <w:r w:rsidRPr="00130364">
                <w:rPr>
                  <w:rStyle w:val="Hyperlink"/>
                  <w:b/>
                  <w:bCs/>
                </w:rPr>
                <w:t>BP 4010 Academic Calendar.docx</w:t>
              </w:r>
            </w:hyperlink>
          </w:p>
          <w:p w14:paraId="5CD025BC" w14:textId="77777777" w:rsidR="00130364" w:rsidRDefault="00130364" w:rsidP="008638FA">
            <w:pPr>
              <w:rPr>
                <w:b/>
                <w:bCs/>
              </w:rPr>
            </w:pPr>
          </w:p>
        </w:tc>
        <w:tc>
          <w:tcPr>
            <w:tcW w:w="5115" w:type="dxa"/>
          </w:tcPr>
          <w:p w14:paraId="384487EC" w14:textId="2E6CDD44" w:rsidR="00130364" w:rsidRPr="00CA0797" w:rsidRDefault="00130364" w:rsidP="008638FA">
            <w:r w:rsidRPr="00CA0797">
              <w:t>seems fine</w:t>
            </w:r>
          </w:p>
        </w:tc>
      </w:tr>
      <w:tr w:rsidR="00130364" w14:paraId="1E194C28" w14:textId="77777777" w:rsidTr="00130364">
        <w:trPr>
          <w:trHeight w:val="373"/>
        </w:trPr>
        <w:tc>
          <w:tcPr>
            <w:tcW w:w="4315" w:type="dxa"/>
          </w:tcPr>
          <w:p w14:paraId="062DA46D" w14:textId="77777777" w:rsidR="00130364" w:rsidRPr="00130364" w:rsidRDefault="00130364" w:rsidP="00130364">
            <w:pPr>
              <w:rPr>
                <w:b/>
                <w:bCs/>
              </w:rPr>
            </w:pPr>
            <w:hyperlink r:id="rId13" w:history="1">
              <w:r w:rsidRPr="00130364">
                <w:rPr>
                  <w:rStyle w:val="Hyperlink"/>
                  <w:b/>
                  <w:bCs/>
                </w:rPr>
                <w:t>BP 4020 Program, Curriculum, and Course Development.docx</w:t>
              </w:r>
            </w:hyperlink>
          </w:p>
          <w:p w14:paraId="3B093852" w14:textId="77777777" w:rsidR="00130364" w:rsidRPr="00130364" w:rsidRDefault="00130364" w:rsidP="00130364">
            <w:pPr>
              <w:rPr>
                <w:b/>
                <w:bCs/>
              </w:rPr>
            </w:pPr>
          </w:p>
        </w:tc>
        <w:tc>
          <w:tcPr>
            <w:tcW w:w="5115" w:type="dxa"/>
          </w:tcPr>
          <w:p w14:paraId="6BC27542" w14:textId="0D0442A5" w:rsidR="00130364" w:rsidRPr="00CA0797" w:rsidRDefault="00130364" w:rsidP="008638FA">
            <w:r w:rsidRPr="00CA0797">
              <w:lastRenderedPageBreak/>
              <w:t>seems fine</w:t>
            </w:r>
          </w:p>
        </w:tc>
      </w:tr>
      <w:tr w:rsidR="00130364" w14:paraId="65A5F55B" w14:textId="77777777" w:rsidTr="00130364">
        <w:trPr>
          <w:trHeight w:val="373"/>
        </w:trPr>
        <w:tc>
          <w:tcPr>
            <w:tcW w:w="4315" w:type="dxa"/>
          </w:tcPr>
          <w:p w14:paraId="1246B1E8" w14:textId="77777777" w:rsidR="00CA0797" w:rsidRPr="00CA0797" w:rsidRDefault="00CA0797" w:rsidP="00CA0797">
            <w:pPr>
              <w:rPr>
                <w:b/>
                <w:bCs/>
              </w:rPr>
            </w:pPr>
            <w:hyperlink r:id="rId14" w:history="1">
              <w:r w:rsidRPr="00CA0797">
                <w:rPr>
                  <w:rStyle w:val="Hyperlink"/>
                  <w:b/>
                  <w:bCs/>
                </w:rPr>
                <w:t>AP 4020 Program, Curriculum, and Course Development.docx</w:t>
              </w:r>
            </w:hyperlink>
          </w:p>
          <w:p w14:paraId="7157EBAA" w14:textId="77777777" w:rsidR="00130364" w:rsidRPr="00130364" w:rsidRDefault="00130364" w:rsidP="00130364">
            <w:pPr>
              <w:rPr>
                <w:b/>
                <w:bCs/>
              </w:rPr>
            </w:pPr>
          </w:p>
        </w:tc>
        <w:tc>
          <w:tcPr>
            <w:tcW w:w="5115" w:type="dxa"/>
          </w:tcPr>
          <w:p w14:paraId="54F8BE36" w14:textId="48604ABD" w:rsidR="00130364" w:rsidRPr="00CA0797" w:rsidRDefault="00CA0797" w:rsidP="008638FA">
            <w:r w:rsidRPr="00CA0797">
              <w:t>Request clarification on District-added language on including “instruction on the perspectives of persons with low socioeconomic status in the topic.”</w:t>
            </w:r>
          </w:p>
        </w:tc>
      </w:tr>
    </w:tbl>
    <w:p w14:paraId="1C2DB5CE" w14:textId="77777777" w:rsidR="008638FA" w:rsidRDefault="008638FA" w:rsidP="008638FA">
      <w:pPr>
        <w:rPr>
          <w:b/>
          <w:bCs/>
        </w:rPr>
      </w:pPr>
    </w:p>
    <w:p w14:paraId="0CDEE61E" w14:textId="77777777" w:rsidR="00517930" w:rsidRDefault="00CA0797" w:rsidP="008638FA">
      <w:pPr>
        <w:rPr>
          <w:b/>
          <w:bCs/>
        </w:rPr>
      </w:pPr>
      <w:r>
        <w:rPr>
          <w:b/>
          <w:bCs/>
        </w:rPr>
        <w:t xml:space="preserve">4. Policies still in the review process are </w:t>
      </w:r>
      <w:r w:rsidR="00517930">
        <w:rPr>
          <w:b/>
          <w:bCs/>
        </w:rPr>
        <w:t>in the spreadsheet</w:t>
      </w:r>
      <w:r>
        <w:rPr>
          <w:b/>
          <w:bCs/>
        </w:rPr>
        <w:t xml:space="preserve">. </w:t>
      </w:r>
    </w:p>
    <w:p w14:paraId="27F51CC8" w14:textId="45666159" w:rsidR="00CA0797" w:rsidRDefault="00CA0797" w:rsidP="008638FA">
      <w:r w:rsidRPr="00517930">
        <w:t xml:space="preserve">EPPS is currently collecting feedback </w:t>
      </w:r>
      <w:r w:rsidR="00517930" w:rsidRPr="00517930">
        <w:t xml:space="preserve">from the group </w:t>
      </w:r>
      <w:r w:rsidRPr="00517930">
        <w:t>via email and will report out</w:t>
      </w:r>
      <w:r w:rsidR="00517930" w:rsidRPr="00517930">
        <w:t xml:space="preserve"> by</w:t>
      </w:r>
      <w:r w:rsidRPr="00517930">
        <w:t xml:space="preserve"> </w:t>
      </w:r>
      <w:r w:rsidR="00517930" w:rsidRPr="00517930">
        <w:t>2/4. We reached out to Janice Wilkins and Mary Copeland for additional feedback on curriculum-related docs.</w:t>
      </w:r>
      <w:r w:rsidR="00517930">
        <w:t xml:space="preserve"> </w:t>
      </w:r>
    </w:p>
    <w:p w14:paraId="4845E7B3" w14:textId="358BA9A3" w:rsidR="00517930" w:rsidRDefault="00517930" w:rsidP="008638FA">
      <w:r>
        <w:t>All senators are welcome to add feedback in the spreadsheet below and comment directly on the docs.</w:t>
      </w:r>
    </w:p>
    <w:p w14:paraId="71C1ABC1" w14:textId="77777777" w:rsidR="00517930" w:rsidRPr="00517930" w:rsidRDefault="00517930" w:rsidP="008638FA"/>
    <w:p w14:paraId="0B60D314" w14:textId="77777777" w:rsidR="00CA0797" w:rsidRPr="00517930" w:rsidRDefault="00CA0797" w:rsidP="00CA0797">
      <w:pPr>
        <w:rPr>
          <w:b/>
          <w:bCs/>
          <w:sz w:val="28"/>
          <w:szCs w:val="28"/>
        </w:rPr>
      </w:pPr>
      <w:hyperlink r:id="rId15" w:history="1">
        <w:r w:rsidRPr="00517930">
          <w:rPr>
            <w:rStyle w:val="Hyperlink"/>
            <w:b/>
            <w:bCs/>
            <w:sz w:val="28"/>
            <w:szCs w:val="28"/>
          </w:rPr>
          <w:t>2025-26 BPs &amp; APs for EPPS Review.xlsx</w:t>
        </w:r>
      </w:hyperlink>
    </w:p>
    <w:p w14:paraId="22B0F394" w14:textId="77777777" w:rsidR="00CA0797" w:rsidRDefault="00CA0797" w:rsidP="00CA0797">
      <w:pPr>
        <w:rPr>
          <w:b/>
          <w:bCs/>
        </w:rPr>
      </w:pPr>
    </w:p>
    <w:p w14:paraId="51D3E051" w14:textId="2DE7059F" w:rsidR="00CA0797" w:rsidRDefault="00CA0797" w:rsidP="00CA0797">
      <w:pPr>
        <w:rPr>
          <w:b/>
          <w:bCs/>
        </w:rPr>
      </w:pPr>
      <w:r>
        <w:rPr>
          <w:b/>
          <w:bCs/>
        </w:rPr>
        <w:t>5. EPPS vote</w:t>
      </w:r>
      <w:r w:rsidR="00517930">
        <w:rPr>
          <w:b/>
          <w:bCs/>
        </w:rPr>
        <w:t>d</w:t>
      </w:r>
      <w:r>
        <w:rPr>
          <w:b/>
          <w:bCs/>
        </w:rPr>
        <w:t xml:space="preserve"> to request that District reopen AP 7150 Evaluation</w:t>
      </w:r>
    </w:p>
    <w:p w14:paraId="4C7793AD" w14:textId="72F75D13" w:rsidR="00517930" w:rsidRDefault="00517930" w:rsidP="00CA0797">
      <w:r>
        <w:t>The current language discourages open and honest feedback due to the signature requirement. See the line in bold below.</w:t>
      </w:r>
    </w:p>
    <w:p w14:paraId="0884A97F" w14:textId="77777777" w:rsidR="00517930" w:rsidRPr="00517930" w:rsidRDefault="00517930" w:rsidP="00CA0797"/>
    <w:p w14:paraId="0CA17D34" w14:textId="77777777" w:rsidR="00CA0797" w:rsidRPr="00CA0797" w:rsidRDefault="00CA0797" w:rsidP="00CA0797">
      <w:r w:rsidRPr="00CA0797">
        <w:t>“</w:t>
      </w:r>
      <w:r w:rsidRPr="00CA0797">
        <w:rPr>
          <w:b/>
          <w:bCs/>
        </w:rPr>
        <w:t>Campus/District Survey </w:t>
      </w:r>
    </w:p>
    <w:p w14:paraId="2A4CD89B" w14:textId="77777777" w:rsidR="00CA0797" w:rsidRDefault="00CA0797" w:rsidP="00CA0797">
      <w:r w:rsidRPr="00CA0797">
        <w:t xml:space="preserve">As appropriate to the assignment, the supervising manager shall seek written feedback from the campus and/or district community. In obtaining this feedback, the supervising manager shall use an approved evaluation form. Using the approved form, the supervising manager shall seek input from applicable managers, faculty, classified staff and any others who are in a position to know how effectively the manager is performing assigned responsibilities.  </w:t>
      </w:r>
      <w:r w:rsidRPr="00CA0797">
        <w:rPr>
          <w:b/>
          <w:bCs/>
        </w:rPr>
        <w:t>Responses on the approved form shall be signed</w:t>
      </w:r>
      <w:r w:rsidRPr="00CA0797">
        <w:t>, and the supervising manager shall prepare a consolidated summary of the ratings and comments. Original survey documents will be destroyed once the consolidated summary is prepared. A copy of the consolidated summary will be made available to the committee.”</w:t>
      </w:r>
    </w:p>
    <w:p w14:paraId="616629F1" w14:textId="715F8A27" w:rsidR="00CA0797" w:rsidRDefault="00CA0797" w:rsidP="00CA0797">
      <w:hyperlink r:id="rId16" w:history="1">
        <w:r>
          <w:rPr>
            <w:rStyle w:val="Hyperlink"/>
          </w:rPr>
          <w:t>AP 7150 Evaluation</w:t>
        </w:r>
      </w:hyperlink>
    </w:p>
    <w:p w14:paraId="446EA1B8" w14:textId="77777777" w:rsidR="00CA0797" w:rsidRPr="00CA0797" w:rsidRDefault="00CA0797" w:rsidP="00CA0797"/>
    <w:p w14:paraId="06B225E8" w14:textId="77777777" w:rsidR="00CA0797" w:rsidRPr="008638FA" w:rsidRDefault="00CA0797" w:rsidP="008638FA">
      <w:pPr>
        <w:rPr>
          <w:b/>
          <w:bCs/>
        </w:rPr>
      </w:pPr>
    </w:p>
    <w:sectPr w:rsidR="00CA0797" w:rsidRPr="008638FA" w:rsidSect="00B62109">
      <w:headerReference w:type="default" r:id="rId17"/>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7567" w14:textId="77777777" w:rsidR="00247D31" w:rsidRDefault="00247D31" w:rsidP="005D6EAF">
      <w:pPr>
        <w:spacing w:after="0" w:line="240" w:lineRule="auto"/>
      </w:pPr>
      <w:r>
        <w:separator/>
      </w:r>
    </w:p>
  </w:endnote>
  <w:endnote w:type="continuationSeparator" w:id="0">
    <w:p w14:paraId="2EFCFDDE" w14:textId="77777777" w:rsidR="00247D31" w:rsidRDefault="00247D31" w:rsidP="005D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ECF6" w14:textId="77777777" w:rsidR="00247D31" w:rsidRDefault="00247D31" w:rsidP="005D6EAF">
      <w:pPr>
        <w:spacing w:after="0" w:line="240" w:lineRule="auto"/>
      </w:pPr>
      <w:r>
        <w:separator/>
      </w:r>
    </w:p>
  </w:footnote>
  <w:footnote w:type="continuationSeparator" w:id="0">
    <w:p w14:paraId="371A276A" w14:textId="77777777" w:rsidR="00247D31" w:rsidRDefault="00247D31" w:rsidP="005D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F9F5" w14:textId="14778088" w:rsidR="005D6EAF" w:rsidRDefault="005D6EAF">
    <w:pPr>
      <w:pStyle w:val="Header"/>
      <w:jc w:val="right"/>
    </w:pPr>
    <w:r>
      <w:t xml:space="preserve"> 1/28/2026   </w:t>
    </w:r>
    <w:sdt>
      <w:sdtPr>
        <w:id w:val="9952228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1DF1886" w14:textId="77777777" w:rsidR="005D6EAF" w:rsidRDefault="005D6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2A5"/>
    <w:multiLevelType w:val="hybridMultilevel"/>
    <w:tmpl w:val="C67C1720"/>
    <w:lvl w:ilvl="0" w:tplc="0C66D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7334A"/>
    <w:multiLevelType w:val="hybridMultilevel"/>
    <w:tmpl w:val="7D02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95C66"/>
    <w:multiLevelType w:val="hybridMultilevel"/>
    <w:tmpl w:val="235CF9FC"/>
    <w:lvl w:ilvl="0" w:tplc="A6F46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645139"/>
    <w:multiLevelType w:val="hybridMultilevel"/>
    <w:tmpl w:val="018E0970"/>
    <w:lvl w:ilvl="0" w:tplc="33FE0E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762418"/>
    <w:multiLevelType w:val="hybridMultilevel"/>
    <w:tmpl w:val="9B0A5C4E"/>
    <w:lvl w:ilvl="0" w:tplc="3DBA7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9264562">
    <w:abstractNumId w:val="1"/>
  </w:num>
  <w:num w:numId="2" w16cid:durableId="1739816955">
    <w:abstractNumId w:val="3"/>
  </w:num>
  <w:num w:numId="3" w16cid:durableId="1887057518">
    <w:abstractNumId w:val="2"/>
  </w:num>
  <w:num w:numId="4" w16cid:durableId="639532410">
    <w:abstractNumId w:val="0"/>
  </w:num>
  <w:num w:numId="5" w16cid:durableId="2001539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AF"/>
    <w:rsid w:val="00130364"/>
    <w:rsid w:val="00175C1F"/>
    <w:rsid w:val="00247D31"/>
    <w:rsid w:val="00356630"/>
    <w:rsid w:val="003D2F9B"/>
    <w:rsid w:val="004728A8"/>
    <w:rsid w:val="00517930"/>
    <w:rsid w:val="005D6EAF"/>
    <w:rsid w:val="008638FA"/>
    <w:rsid w:val="009B394B"/>
    <w:rsid w:val="00A26FB8"/>
    <w:rsid w:val="00B1090B"/>
    <w:rsid w:val="00B2067B"/>
    <w:rsid w:val="00B62109"/>
    <w:rsid w:val="00BA0417"/>
    <w:rsid w:val="00CA0797"/>
    <w:rsid w:val="00E0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A3FE"/>
  <w15:chartTrackingRefBased/>
  <w15:docId w15:val="{A600B5CC-AA01-4EDC-AE9F-43993594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EAF"/>
    <w:rPr>
      <w:rFonts w:eastAsiaTheme="majorEastAsia" w:cstheme="majorBidi"/>
      <w:color w:val="272727" w:themeColor="text1" w:themeTint="D8"/>
    </w:rPr>
  </w:style>
  <w:style w:type="paragraph" w:styleId="Title">
    <w:name w:val="Title"/>
    <w:basedOn w:val="Normal"/>
    <w:next w:val="Normal"/>
    <w:link w:val="TitleChar"/>
    <w:uiPriority w:val="10"/>
    <w:qFormat/>
    <w:rsid w:val="005D6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EAF"/>
    <w:pPr>
      <w:spacing w:before="160"/>
      <w:jc w:val="center"/>
    </w:pPr>
    <w:rPr>
      <w:i/>
      <w:iCs/>
      <w:color w:val="404040" w:themeColor="text1" w:themeTint="BF"/>
    </w:rPr>
  </w:style>
  <w:style w:type="character" w:customStyle="1" w:styleId="QuoteChar">
    <w:name w:val="Quote Char"/>
    <w:basedOn w:val="DefaultParagraphFont"/>
    <w:link w:val="Quote"/>
    <w:uiPriority w:val="29"/>
    <w:rsid w:val="005D6EAF"/>
    <w:rPr>
      <w:i/>
      <w:iCs/>
      <w:color w:val="404040" w:themeColor="text1" w:themeTint="BF"/>
    </w:rPr>
  </w:style>
  <w:style w:type="paragraph" w:styleId="ListParagraph">
    <w:name w:val="List Paragraph"/>
    <w:basedOn w:val="Normal"/>
    <w:uiPriority w:val="34"/>
    <w:qFormat/>
    <w:rsid w:val="005D6EAF"/>
    <w:pPr>
      <w:ind w:left="720"/>
      <w:contextualSpacing/>
    </w:pPr>
  </w:style>
  <w:style w:type="character" w:styleId="IntenseEmphasis">
    <w:name w:val="Intense Emphasis"/>
    <w:basedOn w:val="DefaultParagraphFont"/>
    <w:uiPriority w:val="21"/>
    <w:qFormat/>
    <w:rsid w:val="005D6EAF"/>
    <w:rPr>
      <w:i/>
      <w:iCs/>
      <w:color w:val="0F4761" w:themeColor="accent1" w:themeShade="BF"/>
    </w:rPr>
  </w:style>
  <w:style w:type="paragraph" w:styleId="IntenseQuote">
    <w:name w:val="Intense Quote"/>
    <w:basedOn w:val="Normal"/>
    <w:next w:val="Normal"/>
    <w:link w:val="IntenseQuoteChar"/>
    <w:uiPriority w:val="30"/>
    <w:qFormat/>
    <w:rsid w:val="005D6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EAF"/>
    <w:rPr>
      <w:i/>
      <w:iCs/>
      <w:color w:val="0F4761" w:themeColor="accent1" w:themeShade="BF"/>
    </w:rPr>
  </w:style>
  <w:style w:type="character" w:styleId="IntenseReference">
    <w:name w:val="Intense Reference"/>
    <w:basedOn w:val="DefaultParagraphFont"/>
    <w:uiPriority w:val="32"/>
    <w:qFormat/>
    <w:rsid w:val="005D6EAF"/>
    <w:rPr>
      <w:b/>
      <w:bCs/>
      <w:smallCaps/>
      <w:color w:val="0F4761" w:themeColor="accent1" w:themeShade="BF"/>
      <w:spacing w:val="5"/>
    </w:rPr>
  </w:style>
  <w:style w:type="paragraph" w:styleId="Header">
    <w:name w:val="header"/>
    <w:basedOn w:val="Normal"/>
    <w:link w:val="HeaderChar"/>
    <w:uiPriority w:val="99"/>
    <w:unhideWhenUsed/>
    <w:rsid w:val="005D6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AF"/>
  </w:style>
  <w:style w:type="paragraph" w:styleId="Footer">
    <w:name w:val="footer"/>
    <w:basedOn w:val="Normal"/>
    <w:link w:val="FooterChar"/>
    <w:uiPriority w:val="99"/>
    <w:unhideWhenUsed/>
    <w:rsid w:val="005D6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AF"/>
  </w:style>
  <w:style w:type="character" w:styleId="Hyperlink">
    <w:name w:val="Hyperlink"/>
    <w:basedOn w:val="DefaultParagraphFont"/>
    <w:uiPriority w:val="99"/>
    <w:unhideWhenUsed/>
    <w:rsid w:val="005D6EAF"/>
    <w:rPr>
      <w:color w:val="467886" w:themeColor="hyperlink"/>
      <w:u w:val="single"/>
    </w:rPr>
  </w:style>
  <w:style w:type="character" w:styleId="UnresolvedMention">
    <w:name w:val="Unresolved Mention"/>
    <w:basedOn w:val="DefaultParagraphFont"/>
    <w:uiPriority w:val="99"/>
    <w:semiHidden/>
    <w:unhideWhenUsed/>
    <w:rsid w:val="005D6EAF"/>
    <w:rPr>
      <w:color w:val="605E5C"/>
      <w:shd w:val="clear" w:color="auto" w:fill="E1DFDD"/>
    </w:rPr>
  </w:style>
  <w:style w:type="character" w:styleId="FollowedHyperlink">
    <w:name w:val="FollowedHyperlink"/>
    <w:basedOn w:val="DefaultParagraphFont"/>
    <w:uiPriority w:val="99"/>
    <w:semiHidden/>
    <w:unhideWhenUsed/>
    <w:rsid w:val="005D6EAF"/>
    <w:rPr>
      <w:color w:val="96607D" w:themeColor="followedHyperlink"/>
      <w:u w:val="single"/>
    </w:rPr>
  </w:style>
  <w:style w:type="table" w:styleId="TableGrid">
    <w:name w:val="Table Grid"/>
    <w:basedOn w:val="TableNormal"/>
    <w:uiPriority w:val="39"/>
    <w:rsid w:val="0013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ccd-my.sharepoint.com/:w:/g/personal/jjoshua_sbccd_cc_ca_us/IQCz-JPsmpnAR7-Ifj-rZ22BAXpLKqPNE2ffiUDr6RaOvik?e=AHcOhA" TargetMode="External"/><Relationship Id="rId13" Type="http://schemas.openxmlformats.org/officeDocument/2006/relationships/hyperlink" Target="https://sbccd-my.sharepoint.com/:w:/g/personal/jjoshua_sbccd_cc_ca_us/IQCUU_savL1MSpOrwvBeZLKkAZSAqcl7MRgAoIF_DnSs3iE?e=T82ZK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bccd-my.sharepoint.com/:w:/g/personal/jjoshua_sbccd_cc_ca_us/IQAcRHBC4-pVQYcXnuO5yHumAavAfLDUxP4sGg0FOGGKcpA?e=jp0ega" TargetMode="External"/><Relationship Id="rId12" Type="http://schemas.openxmlformats.org/officeDocument/2006/relationships/hyperlink" Target="https://sbccd-my.sharepoint.com/:w:/g/personal/jjoshua_sbccd_cc_ca_us/IQBnvo77WJdSTYBjvc96MrXXAc-sr1-bjW330OB4UsS70KI?e=r0CBA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bccd.edu/about-sbccd/board-of-trustees/policies-and-procedures/view.php?lt=OZbrT3r7iwPAjaMvXqYhJW&amp;next=%2Fpolicy%2F8021332%2Flatest%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bccd-my.sharepoint.com/:w:/g/personal/jjoshua_sbccd_cc_ca_us/IQAOrg5MQypWQrHR17-Qp1CeAc5rYUMTxVkBjM2gCYaGz5s?e=s4jgeb" TargetMode="External"/><Relationship Id="rId5" Type="http://schemas.openxmlformats.org/officeDocument/2006/relationships/footnotes" Target="footnotes.xml"/><Relationship Id="rId15" Type="http://schemas.openxmlformats.org/officeDocument/2006/relationships/hyperlink" Target="https://sbccd.sharepoint.com/:x:/s/AcademicSenate/IQCf7DdmUbylQJ3_p-rvCWewAas1YPjm1Du_kLc6qamhD6Y?e=Htp0Tl" TargetMode="External"/><Relationship Id="rId10" Type="http://schemas.openxmlformats.org/officeDocument/2006/relationships/hyperlink" Target="https://sbccd-my.sharepoint.com/:w:/g/personal/jjoshua_sbccd_cc_ca_us/IQA0jWaOlQofTLRtlPv1ssV1AUrBVEokP4WKCIyObYhPg28?e=1dmf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bccd-my.sharepoint.com/:w:/g/personal/jjoshua_sbccd_cc_ca_us/IQCQaEYMSTKiTpu33NOk7X57AQHf6SEHSHnHBQcMtoHGrE4?e=nM7NQf" TargetMode="External"/><Relationship Id="rId14" Type="http://schemas.openxmlformats.org/officeDocument/2006/relationships/hyperlink" Target="https://sbccd-my.sharepoint.com/:w:/g/personal/jjoshua_sbccd_cc_ca_us/IQBrP2It-3HARKh5BXrUeCDQAZAhrygMZykhrgkM2QOrG_E?e=x1Qb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e17ab0-d9c7-43e4-b85d-f29d7eca34a3}" enabled="1" method="Standard" siteId="{f6bb5689-1cd5-404a-b451-f35991b30e09}"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4</Pages>
  <Words>1045</Words>
  <Characters>5419</Characters>
  <Application>Microsoft Office Word</Application>
  <DocSecurity>0</DocSecurity>
  <Lines>164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Judith L.</dc:creator>
  <cp:keywords/>
  <dc:description/>
  <cp:lastModifiedBy>Joshua, Judith L.</cp:lastModifiedBy>
  <cp:revision>4</cp:revision>
  <dcterms:created xsi:type="dcterms:W3CDTF">2026-01-29T17:36:00Z</dcterms:created>
  <dcterms:modified xsi:type="dcterms:W3CDTF">2026-01-30T17:47:00Z</dcterms:modified>
</cp:coreProperties>
</file>