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FA8A" w14:textId="003F76AA" w:rsidR="003A77B2" w:rsidRPr="003A77B2" w:rsidRDefault="003A77B2" w:rsidP="003A77B2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color w:val="000000"/>
          <w:sz w:val="36"/>
          <w:szCs w:val="23"/>
        </w:rPr>
      </w:pPr>
      <w:bookmarkStart w:id="0" w:name="_GoBack"/>
      <w:bookmarkEnd w:id="0"/>
      <w:r w:rsidRPr="003A77B2">
        <w:rPr>
          <w:rFonts w:ascii="Goudy Old Style" w:hAnsi="Goudy Old Style" w:cs="Goudy Old Style"/>
          <w:b/>
          <w:bCs/>
          <w:color w:val="000000"/>
          <w:sz w:val="36"/>
          <w:szCs w:val="23"/>
        </w:rPr>
        <w:t xml:space="preserve">Goal 3. Encourage partnerships </w:t>
      </w:r>
      <w:r w:rsidRPr="00E46F66">
        <w:rPr>
          <w:rFonts w:ascii="Goudy Old Style" w:hAnsi="Goudy Old Style" w:cs="Goudy Old Style"/>
          <w:b/>
          <w:bCs/>
          <w:strike/>
          <w:color w:val="000000"/>
          <w:sz w:val="36"/>
          <w:szCs w:val="23"/>
        </w:rPr>
        <w:t>and promote awareness</w:t>
      </w:r>
      <w:r w:rsidRPr="003A77B2">
        <w:rPr>
          <w:rFonts w:ascii="Goudy Old Style" w:hAnsi="Goudy Old Style" w:cs="Goudy Old Style"/>
          <w:b/>
          <w:bCs/>
          <w:color w:val="000000"/>
          <w:sz w:val="36"/>
          <w:szCs w:val="23"/>
        </w:rPr>
        <w:t xml:space="preserve"> with businesses, other organizations, and the surrounding community. </w:t>
      </w:r>
    </w:p>
    <w:p w14:paraId="4C4B5806" w14:textId="77777777" w:rsidR="003A77B2" w:rsidRPr="003A77B2" w:rsidRDefault="003A77B2" w:rsidP="003A77B2">
      <w:pPr>
        <w:autoSpaceDE w:val="0"/>
        <w:autoSpaceDN w:val="0"/>
        <w:adjustRightInd w:val="0"/>
        <w:spacing w:after="0" w:line="240" w:lineRule="auto"/>
        <w:rPr>
          <w:rFonts w:ascii="Goudy Old Style" w:hAnsi="Goudy Old Style" w:cs="Goudy Old Style"/>
          <w:color w:val="000000"/>
          <w:sz w:val="36"/>
          <w:szCs w:val="23"/>
        </w:rPr>
      </w:pPr>
      <w:r w:rsidRPr="003A77B2">
        <w:rPr>
          <w:rFonts w:ascii="Goudy Old Style" w:hAnsi="Goudy Old Style" w:cs="Goudy Old Style"/>
          <w:b/>
          <w:bCs/>
          <w:color w:val="000000"/>
          <w:sz w:val="36"/>
          <w:szCs w:val="23"/>
        </w:rPr>
        <w:t xml:space="preserve">Supporting Strategy: </w:t>
      </w:r>
    </w:p>
    <w:p w14:paraId="017CBA7F" w14:textId="77777777" w:rsidR="003A77B2" w:rsidRPr="003A77B2" w:rsidRDefault="003A77B2" w:rsidP="003A77B2">
      <w:pPr>
        <w:autoSpaceDE w:val="0"/>
        <w:autoSpaceDN w:val="0"/>
        <w:adjustRightInd w:val="0"/>
        <w:spacing w:after="1200" w:line="240" w:lineRule="auto"/>
        <w:rPr>
          <w:rFonts w:ascii="Goudy Old Style" w:hAnsi="Goudy Old Style" w:cs="Goudy Old Style"/>
          <w:color w:val="000000"/>
          <w:sz w:val="36"/>
          <w:szCs w:val="23"/>
        </w:rPr>
      </w:pPr>
      <w:r w:rsidRPr="003A77B2">
        <w:rPr>
          <w:rFonts w:ascii="Goudy Old Style" w:hAnsi="Goudy Old Style" w:cs="Goudy Old Style"/>
          <w:color w:val="000000"/>
          <w:sz w:val="36"/>
          <w:szCs w:val="23"/>
        </w:rPr>
        <w:t xml:space="preserve">3.1. Develop technology-related partnerships with </w:t>
      </w:r>
      <w:r w:rsidRPr="00E46F66">
        <w:rPr>
          <w:rFonts w:ascii="Goudy Old Style" w:hAnsi="Goudy Old Style" w:cs="Goudy Old Style"/>
          <w:strike/>
          <w:color w:val="000000"/>
          <w:sz w:val="36"/>
          <w:szCs w:val="23"/>
        </w:rPr>
        <w:t>local</w:t>
      </w:r>
      <w:r w:rsidRPr="003A77B2">
        <w:rPr>
          <w:rFonts w:ascii="Goudy Old Style" w:hAnsi="Goudy Old Style" w:cs="Goudy Old Style"/>
          <w:color w:val="000000"/>
          <w:sz w:val="36"/>
          <w:szCs w:val="23"/>
        </w:rPr>
        <w:t xml:space="preserve"> businesses, organizations, and agencies. </w:t>
      </w:r>
    </w:p>
    <w:p w14:paraId="290B4539" w14:textId="77777777" w:rsidR="003A77B2" w:rsidRPr="003A77B2" w:rsidRDefault="003A77B2" w:rsidP="003A77B2">
      <w:pPr>
        <w:autoSpaceDE w:val="0"/>
        <w:autoSpaceDN w:val="0"/>
        <w:adjustRightInd w:val="0"/>
        <w:spacing w:after="1200" w:line="240" w:lineRule="auto"/>
        <w:rPr>
          <w:rFonts w:ascii="Goudy Old Style" w:hAnsi="Goudy Old Style" w:cs="Goudy Old Style"/>
          <w:color w:val="000000"/>
          <w:sz w:val="36"/>
          <w:szCs w:val="23"/>
        </w:rPr>
      </w:pPr>
      <w:r w:rsidRPr="003A77B2">
        <w:rPr>
          <w:rFonts w:ascii="Goudy Old Style" w:hAnsi="Goudy Old Style" w:cs="Goudy Old Style"/>
          <w:color w:val="000000"/>
          <w:sz w:val="36"/>
          <w:szCs w:val="23"/>
        </w:rPr>
        <w:t xml:space="preserve">3.2. Promote activities and events that connect </w:t>
      </w:r>
      <w:r w:rsidRPr="00E46F66">
        <w:rPr>
          <w:rFonts w:ascii="Goudy Old Style" w:hAnsi="Goudy Old Style" w:cs="Goudy Old Style"/>
          <w:strike/>
          <w:color w:val="000000"/>
          <w:sz w:val="36"/>
          <w:szCs w:val="23"/>
        </w:rPr>
        <w:t>local</w:t>
      </w:r>
      <w:r w:rsidRPr="003A77B2">
        <w:rPr>
          <w:rFonts w:ascii="Goudy Old Style" w:hAnsi="Goudy Old Style" w:cs="Goudy Old Style"/>
          <w:color w:val="000000"/>
          <w:sz w:val="36"/>
          <w:szCs w:val="23"/>
        </w:rPr>
        <w:t xml:space="preserve"> businesses with SBVC students. </w:t>
      </w:r>
    </w:p>
    <w:p w14:paraId="306B6032" w14:textId="77777777" w:rsidR="003A77B2" w:rsidRPr="003A77B2" w:rsidRDefault="003A77B2" w:rsidP="003A77B2">
      <w:pPr>
        <w:autoSpaceDE w:val="0"/>
        <w:autoSpaceDN w:val="0"/>
        <w:adjustRightInd w:val="0"/>
        <w:spacing w:after="1200" w:line="240" w:lineRule="auto"/>
        <w:rPr>
          <w:rFonts w:ascii="Goudy Old Style" w:hAnsi="Goudy Old Style" w:cs="Goudy Old Style"/>
          <w:color w:val="000000"/>
          <w:sz w:val="36"/>
          <w:szCs w:val="23"/>
        </w:rPr>
      </w:pPr>
      <w:r w:rsidRPr="003A77B2">
        <w:rPr>
          <w:rFonts w:ascii="Goudy Old Style" w:hAnsi="Goudy Old Style" w:cs="Goudy Old Style"/>
          <w:color w:val="000000"/>
          <w:sz w:val="36"/>
          <w:szCs w:val="23"/>
        </w:rPr>
        <w:t xml:space="preserve">3.3. Develop partnership opportunities with feeder schools, colleges, and universities. </w:t>
      </w:r>
    </w:p>
    <w:p w14:paraId="22561DE5" w14:textId="27752960" w:rsidR="003A77B2" w:rsidRPr="00AC0458" w:rsidRDefault="003A77B2" w:rsidP="003A77B2">
      <w:pPr>
        <w:autoSpaceDE w:val="0"/>
        <w:autoSpaceDN w:val="0"/>
        <w:adjustRightInd w:val="0"/>
        <w:spacing w:after="1200" w:line="240" w:lineRule="auto"/>
        <w:rPr>
          <w:rFonts w:ascii="Goudy Old Style" w:hAnsi="Goudy Old Style" w:cs="Goudy Old Style"/>
          <w:strike/>
          <w:color w:val="000000"/>
          <w:sz w:val="36"/>
          <w:szCs w:val="23"/>
        </w:rPr>
      </w:pPr>
      <w:r w:rsidRPr="00AC0458">
        <w:rPr>
          <w:rFonts w:ascii="Goudy Old Style" w:hAnsi="Goudy Old Style" w:cs="Goudy Old Style"/>
          <w:strike/>
          <w:color w:val="000000"/>
          <w:sz w:val="36"/>
          <w:szCs w:val="23"/>
        </w:rPr>
        <w:t xml:space="preserve">3.4. Promote </w:t>
      </w:r>
      <w:r w:rsidR="00E46F66" w:rsidRPr="00AC0458">
        <w:rPr>
          <w:rFonts w:ascii="Goudy Old Style" w:hAnsi="Goudy Old Style" w:cs="Goudy Old Style"/>
          <w:strike/>
          <w:color w:val="000000"/>
          <w:sz w:val="36"/>
          <w:szCs w:val="23"/>
        </w:rPr>
        <w:t xml:space="preserve">college and </w:t>
      </w:r>
      <w:r w:rsidRPr="00AC0458">
        <w:rPr>
          <w:rFonts w:ascii="Goudy Old Style" w:hAnsi="Goudy Old Style" w:cs="Goudy Old Style"/>
          <w:strike/>
          <w:color w:val="000000"/>
          <w:sz w:val="36"/>
          <w:szCs w:val="23"/>
        </w:rPr>
        <w:t xml:space="preserve">community awareness of SBVC technology resources. </w:t>
      </w:r>
    </w:p>
    <w:p w14:paraId="5CC58D1B" w14:textId="351AAE4C" w:rsidR="003A77B2" w:rsidRPr="00E46F66" w:rsidRDefault="003A77B2" w:rsidP="003A77B2">
      <w:pPr>
        <w:autoSpaceDE w:val="0"/>
        <w:autoSpaceDN w:val="0"/>
        <w:adjustRightInd w:val="0"/>
        <w:spacing w:after="1200" w:line="240" w:lineRule="auto"/>
        <w:rPr>
          <w:rFonts w:ascii="Goudy Old Style" w:hAnsi="Goudy Old Style" w:cs="Goudy Old Style"/>
          <w:b/>
          <w:strike/>
          <w:color w:val="000000"/>
          <w:sz w:val="36"/>
          <w:szCs w:val="23"/>
        </w:rPr>
      </w:pPr>
      <w:r w:rsidRPr="00E46F66">
        <w:rPr>
          <w:rFonts w:ascii="Goudy Old Style" w:hAnsi="Goudy Old Style" w:cs="Goudy Old Style"/>
          <w:strike/>
          <w:color w:val="000000"/>
          <w:sz w:val="36"/>
          <w:szCs w:val="23"/>
        </w:rPr>
        <w:t xml:space="preserve">3.5. Review local and national trends in technology to drive program development. </w:t>
      </w:r>
      <w:r w:rsidR="00E46F66">
        <w:rPr>
          <w:rFonts w:ascii="Goudy Old Style" w:hAnsi="Goudy Old Style" w:cs="Goudy Old Style"/>
          <w:b/>
          <w:color w:val="000000"/>
          <w:sz w:val="36"/>
          <w:szCs w:val="23"/>
        </w:rPr>
        <w:t>Find another location for this strategy</w:t>
      </w:r>
    </w:p>
    <w:p w14:paraId="21C31BC4" w14:textId="77777777" w:rsidR="003A77B2" w:rsidRPr="003A77B2" w:rsidRDefault="003A77B2" w:rsidP="003A77B2">
      <w:pPr>
        <w:autoSpaceDE w:val="0"/>
        <w:autoSpaceDN w:val="0"/>
        <w:adjustRightInd w:val="0"/>
        <w:spacing w:after="1200" w:line="240" w:lineRule="auto"/>
        <w:rPr>
          <w:rFonts w:ascii="Goudy Old Style" w:hAnsi="Goudy Old Style" w:cs="Goudy Old Style"/>
          <w:color w:val="000000"/>
          <w:sz w:val="36"/>
          <w:szCs w:val="23"/>
        </w:rPr>
      </w:pPr>
      <w:r w:rsidRPr="003A77B2">
        <w:rPr>
          <w:rFonts w:ascii="Goudy Old Style" w:hAnsi="Goudy Old Style" w:cs="Goudy Old Style"/>
          <w:color w:val="000000"/>
          <w:sz w:val="36"/>
          <w:szCs w:val="23"/>
        </w:rPr>
        <w:t xml:space="preserve">3.6. Work with vendors to provide student discounts for educational technology. </w:t>
      </w:r>
    </w:p>
    <w:p w14:paraId="2BC2A97D" w14:textId="77777777" w:rsidR="00A95F60" w:rsidRPr="003A77B2" w:rsidRDefault="00A95F60" w:rsidP="003A77B2">
      <w:pPr>
        <w:rPr>
          <w:sz w:val="36"/>
        </w:rPr>
      </w:pPr>
    </w:p>
    <w:sectPr w:rsidR="00A95F60" w:rsidRPr="003A77B2" w:rsidSect="00774046">
      <w:pgSz w:w="12240" w:h="16340"/>
      <w:pgMar w:top="1040" w:right="900" w:bottom="661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0"/>
    <w:rsid w:val="00307C06"/>
    <w:rsid w:val="003A77B2"/>
    <w:rsid w:val="008E1870"/>
    <w:rsid w:val="00974B6A"/>
    <w:rsid w:val="00A95F60"/>
    <w:rsid w:val="00AC0458"/>
    <w:rsid w:val="00BC1F40"/>
    <w:rsid w:val="00E4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81FE"/>
  <w15:chartTrackingRefBased/>
  <w15:docId w15:val="{CF996E4F-9113-42F9-A690-6FB879E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1F40"/>
    <w:pPr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Hrdlicka, Rick</dc:creator>
  <cp:keywords/>
  <dc:description/>
  <cp:lastModifiedBy>Hrdlicka, Rick</cp:lastModifiedBy>
  <cp:revision>2</cp:revision>
  <dcterms:created xsi:type="dcterms:W3CDTF">2015-11-03T17:42:00Z</dcterms:created>
  <dcterms:modified xsi:type="dcterms:W3CDTF">2015-11-03T17:42:00Z</dcterms:modified>
</cp:coreProperties>
</file>